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EF" w:rsidRPr="000A31B1" w:rsidRDefault="000A31B1">
      <w:pPr>
        <w:tabs>
          <w:tab w:val="left" w:pos="2243"/>
          <w:tab w:val="left" w:pos="9822"/>
        </w:tabs>
        <w:spacing w:before="15"/>
        <w:ind w:left="124"/>
        <w:rPr>
          <w:i/>
          <w:sz w:val="36"/>
          <w:lang w:val="fr-FR"/>
        </w:rPr>
      </w:pPr>
      <w:bookmarkStart w:id="0" w:name="_GoBack"/>
      <w:bookmarkEnd w:id="0"/>
      <w:r w:rsidRPr="000A31B1">
        <w:rPr>
          <w:i/>
          <w:color w:val="FFFFFF"/>
          <w:sz w:val="36"/>
          <w:shd w:val="clear" w:color="auto" w:fill="4F81BD"/>
          <w:lang w:val="fr-FR"/>
        </w:rPr>
        <w:t xml:space="preserve"> </w:t>
      </w:r>
      <w:r w:rsidRPr="000A31B1">
        <w:rPr>
          <w:i/>
          <w:color w:val="FFFFFF"/>
          <w:sz w:val="36"/>
          <w:shd w:val="clear" w:color="auto" w:fill="4F81BD"/>
          <w:lang w:val="fr-FR"/>
        </w:rPr>
        <w:tab/>
        <w:t xml:space="preserve">« </w:t>
      </w:r>
      <w:r w:rsidRPr="000A31B1">
        <w:rPr>
          <w:i/>
          <w:color w:val="FFFFFF"/>
          <w:spacing w:val="8"/>
          <w:sz w:val="36"/>
          <w:shd w:val="clear" w:color="auto" w:fill="4F81BD"/>
          <w:lang w:val="fr-FR"/>
        </w:rPr>
        <w:t xml:space="preserve">Présentation </w:t>
      </w:r>
      <w:r w:rsidRPr="000A31B1">
        <w:rPr>
          <w:i/>
          <w:color w:val="FFFFFF"/>
          <w:spacing w:val="5"/>
          <w:sz w:val="36"/>
          <w:shd w:val="clear" w:color="auto" w:fill="4F81BD"/>
          <w:lang w:val="fr-FR"/>
        </w:rPr>
        <w:t xml:space="preserve">du </w:t>
      </w:r>
      <w:r w:rsidRPr="000A31B1">
        <w:rPr>
          <w:i/>
          <w:color w:val="FFFFFF"/>
          <w:spacing w:val="8"/>
          <w:sz w:val="36"/>
          <w:shd w:val="clear" w:color="auto" w:fill="4F81BD"/>
          <w:lang w:val="fr-FR"/>
        </w:rPr>
        <w:t xml:space="preserve">projet </w:t>
      </w:r>
      <w:r w:rsidRPr="000A31B1">
        <w:rPr>
          <w:i/>
          <w:color w:val="FFFFFF"/>
          <w:spacing w:val="37"/>
          <w:sz w:val="36"/>
          <w:shd w:val="clear" w:color="auto" w:fill="4F81BD"/>
          <w:lang w:val="fr-FR"/>
        </w:rPr>
        <w:t xml:space="preserve"> </w:t>
      </w:r>
      <w:r w:rsidRPr="000A31B1">
        <w:rPr>
          <w:i/>
          <w:color w:val="FFFFFF"/>
          <w:sz w:val="36"/>
          <w:shd w:val="clear" w:color="auto" w:fill="4F81BD"/>
          <w:lang w:val="fr-FR"/>
        </w:rPr>
        <w:t>»</w:t>
      </w:r>
      <w:r w:rsidRPr="000A31B1">
        <w:rPr>
          <w:i/>
          <w:color w:val="FFFFFF"/>
          <w:sz w:val="36"/>
          <w:shd w:val="clear" w:color="auto" w:fill="4F81BD"/>
          <w:lang w:val="fr-FR"/>
        </w:rPr>
        <w:tab/>
      </w:r>
    </w:p>
    <w:p w:rsidR="009511EF" w:rsidRPr="000A31B1" w:rsidRDefault="002172E4">
      <w:pPr>
        <w:pStyle w:val="Corpsdetexte"/>
        <w:spacing w:before="10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177165</wp:posOffset>
                </wp:positionV>
                <wp:extent cx="6170930" cy="261620"/>
                <wp:effectExtent l="8890" t="15240" r="11430" b="8890"/>
                <wp:wrapTopAndBottom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616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1EF" w:rsidRDefault="000A31B1">
                            <w:pPr>
                              <w:ind w:left="29"/>
                              <w:rPr>
                                <w:b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>Présentation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>générale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4.7pt;margin-top:13.95pt;width:485.9pt;height:20.6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" fillcolor="#dbe5f1" strokecolor="#4f81bd" strokeweight=".96pt">
                <v:textbox inset="0,0,0,0">
                  <w:txbxContent>
                    <w:p w:rsidR="009511EF" w:rsidRDefault="000A31B1">
                      <w:pPr>
                        <w:ind w:left="29"/>
                        <w:rPr>
                          <w:b/>
                          <w:i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>Présentation</w:t>
                      </w:r>
                      <w:proofErr w:type="spellEnd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>générale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1514475</wp:posOffset>
                </wp:positionH>
                <wp:positionV relativeFrom="paragraph">
                  <wp:posOffset>586740</wp:posOffset>
                </wp:positionV>
                <wp:extent cx="5347970" cy="227965"/>
                <wp:effectExtent l="9525" t="5715" r="5080" b="4445"/>
                <wp:wrapTopAndBottom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970" cy="227965"/>
                          <a:chOff x="2385" y="924"/>
                          <a:chExt cx="8422" cy="359"/>
                        </a:xfrm>
                      </wpg:grpSpPr>
                      <wps:wsp>
                        <wps:cNvPr id="10" name="Line 18"/>
                        <wps:cNvCnPr/>
                        <wps:spPr bwMode="auto">
                          <a:xfrm>
                            <a:off x="2390" y="1243"/>
                            <a:ext cx="84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2435" y="96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924"/>
                            <a:ext cx="842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EF" w:rsidRDefault="000A31B1">
                              <w:pPr>
                                <w:spacing w:before="45"/>
                                <w:ind w:left="164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365F91"/>
                                </w:rPr>
                                <w:t xml:space="preserve">Synopsis du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365F91"/>
                                </w:rPr>
                                <w:t>projet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id="Group 15" o:spid="_x0000_s1027" style="position:absolute;margin-left:119.25pt;margin-top:46.2pt;width:421.1pt;height:17.95pt;z-index:251653632;mso-wrap-distance-left:0;mso-wrap-distance-right:0;mso-position-horizontal-relative:page" coordorigin="2385,924" coordsize="842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">
                <v:line id="Line 18" o:spid="_x0000_s1028" style="position:absolute;visibility:visible;mso-wrap-style:square" from="2390,1243" to="10802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" strokecolor="#4f81bd" strokeweight=".48pt"/>
                <v:line id="Line 17" o:spid="_x0000_s1029" style="position:absolute;visibility:visible;mso-wrap-style:square" from="2435,969" to="2435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" strokecolor="#4f81bd" strokeweight="4.5pt"/>
                <v:shape id="Text Box 16" o:spid="_x0000_s1030" type="#_x0000_t202" style="position:absolute;left:2386;top:924;width:842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511EF" w:rsidRDefault="000A31B1">
                        <w:pPr>
                          <w:spacing w:before="45"/>
                          <w:ind w:left="164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365F91"/>
                          </w:rPr>
                          <w:t xml:space="preserve">Synopsis du </w:t>
                        </w:r>
                        <w:proofErr w:type="spellStart"/>
                        <w:r>
                          <w:rPr>
                            <w:b/>
                            <w:i/>
                            <w:color w:val="365F91"/>
                          </w:rPr>
                          <w:t>projet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11EF" w:rsidRPr="000A31B1" w:rsidRDefault="009511EF">
      <w:pPr>
        <w:pStyle w:val="Corpsdetexte"/>
        <w:spacing w:before="8"/>
        <w:rPr>
          <w:sz w:val="12"/>
          <w:lang w:val="fr-FR"/>
        </w:rPr>
      </w:pPr>
    </w:p>
    <w:p w:rsidR="009511EF" w:rsidRPr="000A31B1" w:rsidRDefault="009511EF">
      <w:pPr>
        <w:pStyle w:val="Corpsdetexte"/>
        <w:spacing w:before="9"/>
        <w:rPr>
          <w:sz w:val="16"/>
          <w:lang w:val="fr-FR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188"/>
      </w:tblGrid>
      <w:tr w:rsidR="009511EF" w:rsidRPr="000A31B1">
        <w:trPr>
          <w:trHeight w:hRule="exact" w:val="742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ind w:right="419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Nom du projet</w:t>
            </w:r>
          </w:p>
        </w:tc>
        <w:tc>
          <w:tcPr>
            <w:tcW w:w="7188" w:type="dxa"/>
            <w:tcBorders>
              <w:left w:val="nil"/>
            </w:tcBorders>
          </w:tcPr>
          <w:p w:rsidR="009511EF" w:rsidRPr="000A31B1" w:rsidRDefault="008A55E0" w:rsidP="001F3A26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>L’écosystème de la réussite</w:t>
            </w:r>
          </w:p>
        </w:tc>
      </w:tr>
      <w:tr w:rsidR="009511EF" w:rsidRPr="0083602A">
        <w:trPr>
          <w:trHeight w:hRule="exact" w:val="547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spacing w:before="24" w:line="244" w:lineRule="exact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Forme juridique</w:t>
            </w:r>
          </w:p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spacing w:line="244" w:lineRule="exact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de la structure candidate :</w:t>
            </w:r>
          </w:p>
        </w:tc>
        <w:tc>
          <w:tcPr>
            <w:tcW w:w="7188" w:type="dxa"/>
            <w:tcBorders>
              <w:left w:val="nil"/>
            </w:tcBorders>
          </w:tcPr>
          <w:p w:rsidR="009511EF" w:rsidRPr="000A31B1" w:rsidRDefault="008A55E0" w:rsidP="001F3A26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>EPSCP (établissement public à caractère scientifique, culturel et professionnel)</w:t>
            </w:r>
          </w:p>
        </w:tc>
      </w:tr>
      <w:tr w:rsidR="009511EF" w:rsidRPr="0083602A">
        <w:trPr>
          <w:trHeight w:hRule="exact" w:val="1085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9511EF" w:rsidRPr="000A31B1" w:rsidRDefault="009511EF" w:rsidP="001F3A26">
            <w:pPr>
              <w:pStyle w:val="TableParagraph"/>
              <w:tabs>
                <w:tab w:val="left" w:pos="2558"/>
              </w:tabs>
              <w:rPr>
                <w:i/>
                <w:sz w:val="24"/>
                <w:lang w:val="fr-FR"/>
              </w:rPr>
            </w:pPr>
          </w:p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ind w:right="103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Environnement(s) concerné(s)</w:t>
            </w:r>
          </w:p>
        </w:tc>
        <w:tc>
          <w:tcPr>
            <w:tcW w:w="7188" w:type="dxa"/>
            <w:tcBorders>
              <w:left w:val="nil"/>
            </w:tcBorders>
          </w:tcPr>
          <w:p w:rsidR="009511EF" w:rsidRPr="000A31B1" w:rsidRDefault="008A55E0" w:rsidP="008A55E0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>L’ensemble d’un parcours d’</w:t>
            </w:r>
            <w:proofErr w:type="spellStart"/>
            <w:r>
              <w:rPr>
                <w:lang w:val="fr-FR"/>
              </w:rPr>
              <w:t>un.e</w:t>
            </w:r>
            <w:proofErr w:type="spellEnd"/>
            <w:r>
              <w:rPr>
                <w:lang w:val="fr-FR"/>
              </w:rPr>
              <w:t xml:space="preserve"> lycéen.ne puis </w:t>
            </w:r>
            <w:proofErr w:type="spellStart"/>
            <w:r>
              <w:rPr>
                <w:lang w:val="fr-FR"/>
              </w:rPr>
              <w:t>étudiant.e</w:t>
            </w:r>
            <w:proofErr w:type="spellEnd"/>
            <w:r w:rsidR="005746D0">
              <w:rPr>
                <w:lang w:val="fr-FR"/>
              </w:rPr>
              <w:t xml:space="preserve"> (lycée et université)</w:t>
            </w:r>
          </w:p>
        </w:tc>
      </w:tr>
      <w:tr w:rsidR="009511EF" w:rsidRPr="000A31B1">
        <w:trPr>
          <w:trHeight w:hRule="exact" w:val="1084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spacing w:before="149"/>
              <w:rPr>
                <w:b/>
                <w:sz w:val="13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 xml:space="preserve">Thème(s) de l’AAP </w:t>
            </w:r>
            <w:hyperlink w:anchor="_bookmark0" w:history="1">
              <w:r w:rsidRPr="000A31B1">
                <w:rPr>
                  <w:b/>
                  <w:position w:val="10"/>
                  <w:sz w:val="13"/>
                  <w:lang w:val="fr-FR"/>
                </w:rPr>
                <w:t>1</w:t>
              </w:r>
            </w:hyperlink>
          </w:p>
          <w:p w:rsidR="009511EF" w:rsidRPr="000A31B1" w:rsidRDefault="009511EF" w:rsidP="001F3A26">
            <w:pPr>
              <w:pStyle w:val="TableParagraph"/>
              <w:tabs>
                <w:tab w:val="left" w:pos="2558"/>
              </w:tabs>
              <w:spacing w:line="244" w:lineRule="exact"/>
              <w:ind w:right="169"/>
              <w:rPr>
                <w:sz w:val="20"/>
                <w:lang w:val="fr-FR"/>
              </w:rPr>
            </w:pPr>
          </w:p>
        </w:tc>
        <w:tc>
          <w:tcPr>
            <w:tcW w:w="7188" w:type="dxa"/>
            <w:tcBorders>
              <w:left w:val="nil"/>
            </w:tcBorders>
          </w:tcPr>
          <w:p w:rsidR="009511EF" w:rsidRPr="000A31B1" w:rsidRDefault="00B14906" w:rsidP="001F3A26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 xml:space="preserve"> Continuum Bac -3/Bac +3</w:t>
            </w:r>
          </w:p>
        </w:tc>
      </w:tr>
      <w:tr w:rsidR="009511EF" w:rsidRPr="0083602A" w:rsidTr="005329F9">
        <w:trPr>
          <w:trHeight w:hRule="exact" w:val="2118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9511EF" w:rsidRPr="000A31B1" w:rsidRDefault="009511EF" w:rsidP="001F3A26">
            <w:pPr>
              <w:pStyle w:val="TableParagraph"/>
              <w:tabs>
                <w:tab w:val="left" w:pos="2558"/>
              </w:tabs>
              <w:spacing w:before="8"/>
              <w:rPr>
                <w:i/>
                <w:sz w:val="19"/>
                <w:lang w:val="fr-FR"/>
              </w:rPr>
            </w:pPr>
          </w:p>
          <w:p w:rsidR="000A31B1" w:rsidRPr="000A31B1" w:rsidRDefault="000A31B1" w:rsidP="001F3A26">
            <w:pPr>
              <w:pStyle w:val="TableParagraph"/>
              <w:tabs>
                <w:tab w:val="left" w:pos="2558"/>
              </w:tabs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Objectif(s) visé(s) :</w:t>
            </w:r>
          </w:p>
          <w:p w:rsidR="009511EF" w:rsidRPr="000A31B1" w:rsidRDefault="009511EF" w:rsidP="001F3A26">
            <w:pPr>
              <w:pStyle w:val="TableParagraph"/>
              <w:tabs>
                <w:tab w:val="left" w:pos="2558"/>
              </w:tabs>
              <w:rPr>
                <w:b/>
                <w:sz w:val="20"/>
                <w:lang w:val="fr-FR"/>
              </w:rPr>
            </w:pPr>
          </w:p>
        </w:tc>
        <w:tc>
          <w:tcPr>
            <w:tcW w:w="7188" w:type="dxa"/>
            <w:tcBorders>
              <w:left w:val="nil"/>
            </w:tcBorders>
          </w:tcPr>
          <w:p w:rsidR="005F5039" w:rsidRDefault="00AB38F6" w:rsidP="001F3A26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 xml:space="preserve">Permettre aux </w:t>
            </w:r>
            <w:r w:rsidR="005F5039">
              <w:rPr>
                <w:lang w:val="fr-FR"/>
              </w:rPr>
              <w:t>directeurs et directrices d’études, et aux personnels du 2</w:t>
            </w:r>
            <w:r w:rsidR="005F5039" w:rsidRPr="005F5039">
              <w:rPr>
                <w:vertAlign w:val="superscript"/>
                <w:lang w:val="fr-FR"/>
              </w:rPr>
              <w:t>nd</w:t>
            </w:r>
            <w:r w:rsidR="005F5039">
              <w:rPr>
                <w:lang w:val="fr-FR"/>
              </w:rPr>
              <w:t xml:space="preserve"> degré</w:t>
            </w:r>
            <w:r>
              <w:rPr>
                <w:lang w:val="fr-FR"/>
              </w:rPr>
              <w:t xml:space="preserve"> d’acquérir une meilleure connaissance</w:t>
            </w:r>
            <w:r w:rsidR="005F5039">
              <w:rPr>
                <w:lang w:val="fr-FR"/>
              </w:rPr>
              <w:t xml:space="preserve"> des services et ressources pour accompagner les étudiant.es vers la réussite.</w:t>
            </w:r>
          </w:p>
          <w:p w:rsidR="005F5039" w:rsidRDefault="005F5039" w:rsidP="001F3A26">
            <w:pPr>
              <w:tabs>
                <w:tab w:val="left" w:pos="2558"/>
              </w:tabs>
              <w:rPr>
                <w:lang w:val="fr-FR"/>
              </w:rPr>
            </w:pPr>
          </w:p>
          <w:p w:rsidR="009511EF" w:rsidRPr="005746D0" w:rsidRDefault="005F5039" w:rsidP="00524638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>Favoriser l’appropriation de ces services et ressources par les étudiant.es</w:t>
            </w:r>
            <w:r w:rsidR="005329F9">
              <w:rPr>
                <w:lang w:val="fr-FR"/>
              </w:rPr>
              <w:t xml:space="preserve"> afin de leur permettre de s’adapter au changement d’échelle et de repères pour une réussite multidimensionnelle (individuelle et institutionnelle).</w:t>
            </w:r>
          </w:p>
        </w:tc>
      </w:tr>
      <w:tr w:rsidR="009511EF" w:rsidRPr="008A55E0" w:rsidTr="000720AD">
        <w:trPr>
          <w:trHeight w:hRule="exact" w:val="2262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rPr>
                <w:sz w:val="18"/>
                <w:lang w:val="fr-FR"/>
              </w:rPr>
            </w:pPr>
            <w:r w:rsidRPr="000A31B1">
              <w:rPr>
                <w:sz w:val="18"/>
                <w:lang w:val="fr-FR"/>
              </w:rPr>
              <w:t>Membre de l’équipe</w:t>
            </w:r>
          </w:p>
          <w:p w:rsidR="000A31B1" w:rsidRPr="000A31B1" w:rsidRDefault="000A31B1" w:rsidP="001F3A26">
            <w:pPr>
              <w:pStyle w:val="TableParagraph"/>
              <w:tabs>
                <w:tab w:val="left" w:pos="2558"/>
              </w:tabs>
              <w:rPr>
                <w:sz w:val="18"/>
                <w:lang w:val="fr-FR"/>
              </w:rPr>
            </w:pPr>
            <w:r w:rsidRPr="000A31B1">
              <w:rPr>
                <w:sz w:val="18"/>
                <w:lang w:val="fr-FR"/>
              </w:rPr>
              <w:t xml:space="preserve">Précisez si </w:t>
            </w:r>
            <w:r w:rsidR="008C7441">
              <w:rPr>
                <w:sz w:val="18"/>
                <w:lang w:val="fr-FR"/>
              </w:rPr>
              <w:t xml:space="preserve">vous acceptez d’être </w:t>
            </w:r>
            <w:proofErr w:type="spellStart"/>
            <w:r w:rsidR="008C7441">
              <w:rPr>
                <w:sz w:val="18"/>
                <w:lang w:val="fr-FR"/>
              </w:rPr>
              <w:t>recontacté.e</w:t>
            </w:r>
            <w:proofErr w:type="spellEnd"/>
            <w:r w:rsidRPr="000A31B1">
              <w:rPr>
                <w:sz w:val="18"/>
                <w:lang w:val="fr-FR"/>
              </w:rPr>
              <w:t xml:space="preserve"> en cas de réalisation du projet</w:t>
            </w:r>
          </w:p>
        </w:tc>
        <w:tc>
          <w:tcPr>
            <w:tcW w:w="7188" w:type="dxa"/>
            <w:tcBorders>
              <w:left w:val="nil"/>
            </w:tcBorders>
          </w:tcPr>
          <w:p w:rsidR="009511EF" w:rsidRDefault="000B5A71" w:rsidP="001F3A26">
            <w:pPr>
              <w:tabs>
                <w:tab w:val="left" w:pos="2558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Cadassou</w:t>
            </w:r>
            <w:proofErr w:type="spellEnd"/>
            <w:r>
              <w:rPr>
                <w:lang w:val="fr-FR"/>
              </w:rPr>
              <w:t xml:space="preserve"> Octavia  - </w:t>
            </w:r>
            <w:hyperlink r:id="rId9" w:history="1">
              <w:r w:rsidRPr="00E07FE8">
                <w:rPr>
                  <w:rStyle w:val="Lienhypertexte"/>
                  <w:lang w:val="fr-FR"/>
                </w:rPr>
                <w:t>octavia.cadassou@gmail.com</w:t>
              </w:r>
            </w:hyperlink>
          </w:p>
          <w:p w:rsidR="000B5A71" w:rsidRDefault="000B5A71" w:rsidP="001F3A26">
            <w:pPr>
              <w:tabs>
                <w:tab w:val="left" w:pos="2558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Ekori</w:t>
            </w:r>
            <w:proofErr w:type="spellEnd"/>
            <w:r>
              <w:rPr>
                <w:lang w:val="fr-FR"/>
              </w:rPr>
              <w:t xml:space="preserve"> Jean-Didier – </w:t>
            </w:r>
            <w:hyperlink r:id="rId10" w:history="1">
              <w:r w:rsidRPr="00E07FE8">
                <w:rPr>
                  <w:rStyle w:val="Lienhypertexte"/>
                  <w:lang w:val="fr-FR"/>
                </w:rPr>
                <w:t>ekorijd@yahoo.fr</w:t>
              </w:r>
            </w:hyperlink>
          </w:p>
          <w:p w:rsidR="000B5A71" w:rsidRDefault="000B5A71" w:rsidP="001F3A26">
            <w:pPr>
              <w:tabs>
                <w:tab w:val="left" w:pos="2558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Kammoussi</w:t>
            </w:r>
            <w:proofErr w:type="spellEnd"/>
            <w:r>
              <w:rPr>
                <w:lang w:val="fr-FR"/>
              </w:rPr>
              <w:t xml:space="preserve"> Fatiha – </w:t>
            </w:r>
            <w:hyperlink r:id="rId11" w:history="1">
              <w:r w:rsidRPr="00E07FE8">
                <w:rPr>
                  <w:rStyle w:val="Lienhypertexte"/>
                  <w:lang w:val="fr-FR"/>
                </w:rPr>
                <w:t>fatiha.kammoussi@ac-lyon.fr</w:t>
              </w:r>
            </w:hyperlink>
          </w:p>
          <w:p w:rsidR="000B5A71" w:rsidRDefault="000B5A71" w:rsidP="001F3A26">
            <w:pPr>
              <w:tabs>
                <w:tab w:val="left" w:pos="2558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Lafay</w:t>
            </w:r>
            <w:proofErr w:type="spellEnd"/>
            <w:r>
              <w:rPr>
                <w:lang w:val="fr-FR"/>
              </w:rPr>
              <w:t xml:space="preserve"> Fabien – </w:t>
            </w:r>
            <w:hyperlink r:id="rId12" w:history="1">
              <w:r w:rsidRPr="00E07FE8">
                <w:rPr>
                  <w:rStyle w:val="Lienhypertexte"/>
                  <w:lang w:val="fr-FR"/>
                </w:rPr>
                <w:t>fabien.lafay@univ-lyon3.fr</w:t>
              </w:r>
            </w:hyperlink>
          </w:p>
          <w:p w:rsidR="000B5A71" w:rsidRDefault="000B5A71" w:rsidP="001F3A26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 xml:space="preserve">Perrier Cécile – </w:t>
            </w:r>
            <w:hyperlink r:id="rId13" w:history="1">
              <w:r w:rsidRPr="00E07FE8">
                <w:rPr>
                  <w:rStyle w:val="Lienhypertexte"/>
                  <w:lang w:val="fr-FR"/>
                </w:rPr>
                <w:t>cecile.perrier@univ-lyon2.fr</w:t>
              </w:r>
            </w:hyperlink>
          </w:p>
          <w:p w:rsidR="000B5A71" w:rsidRDefault="000B5A71" w:rsidP="001F3A26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 xml:space="preserve">Pauline </w:t>
            </w:r>
            <w:proofErr w:type="spellStart"/>
            <w:r>
              <w:rPr>
                <w:lang w:val="fr-FR"/>
              </w:rPr>
              <w:t>Ribes</w:t>
            </w:r>
            <w:proofErr w:type="spellEnd"/>
            <w:r>
              <w:rPr>
                <w:lang w:val="fr-FR"/>
              </w:rPr>
              <w:t xml:space="preserve"> – </w:t>
            </w:r>
            <w:hyperlink r:id="rId14" w:history="1">
              <w:r w:rsidRPr="00E07FE8">
                <w:rPr>
                  <w:rStyle w:val="Lienhypertexte"/>
                  <w:lang w:val="fr-FR"/>
                </w:rPr>
                <w:t>pauline.ribes6@gmail.com</w:t>
              </w:r>
            </w:hyperlink>
            <w:r>
              <w:rPr>
                <w:lang w:val="fr-FR"/>
              </w:rPr>
              <w:t xml:space="preserve"> </w:t>
            </w:r>
          </w:p>
          <w:p w:rsidR="000720AD" w:rsidRDefault="000720AD" w:rsidP="001F3A26">
            <w:pPr>
              <w:tabs>
                <w:tab w:val="left" w:pos="2558"/>
              </w:tabs>
              <w:rPr>
                <w:lang w:val="fr-FR"/>
              </w:rPr>
            </w:pPr>
          </w:p>
          <w:p w:rsidR="000720AD" w:rsidRDefault="000720AD" w:rsidP="001F3A26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>Accord pour reprise de contact</w:t>
            </w:r>
          </w:p>
          <w:p w:rsidR="000720AD" w:rsidRPr="000A31B1" w:rsidRDefault="000720AD" w:rsidP="001F3A26">
            <w:pPr>
              <w:tabs>
                <w:tab w:val="left" w:pos="2558"/>
              </w:tabs>
              <w:rPr>
                <w:lang w:val="fr-FR"/>
              </w:rPr>
            </w:pPr>
          </w:p>
        </w:tc>
      </w:tr>
      <w:tr w:rsidR="009511EF" w:rsidRPr="0083602A" w:rsidTr="00B00104">
        <w:trPr>
          <w:trHeight w:hRule="exact" w:val="3542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0A31B1" w:rsidRPr="000A31B1" w:rsidRDefault="000A31B1" w:rsidP="001F3A26">
            <w:pPr>
              <w:pStyle w:val="TableParagraph"/>
              <w:tabs>
                <w:tab w:val="left" w:pos="2558"/>
              </w:tabs>
              <w:spacing w:before="159" w:line="244" w:lineRule="exact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Résumé de l’objet</w:t>
            </w:r>
          </w:p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rPr>
                <w:sz w:val="18"/>
                <w:lang w:val="fr-FR"/>
              </w:rPr>
            </w:pPr>
            <w:r w:rsidRPr="000A31B1">
              <w:rPr>
                <w:b/>
                <w:i/>
                <w:sz w:val="20"/>
                <w:lang w:val="fr-FR"/>
              </w:rPr>
              <w:t xml:space="preserve">(5 à 10 lignes maximum) </w:t>
            </w:r>
            <w:r w:rsidRPr="000A31B1">
              <w:rPr>
                <w:b/>
                <w:i/>
                <w:sz w:val="18"/>
                <w:lang w:val="fr-FR"/>
              </w:rPr>
              <w:t>(</w:t>
            </w:r>
            <w:r w:rsidRPr="000A31B1">
              <w:rPr>
                <w:i/>
                <w:sz w:val="18"/>
                <w:lang w:val="fr-FR"/>
              </w:rPr>
              <w:t>résumé non confidentiel, utilisable à des fins de communication ultérieure)</w:t>
            </w:r>
          </w:p>
        </w:tc>
        <w:tc>
          <w:tcPr>
            <w:tcW w:w="7188" w:type="dxa"/>
            <w:tcBorders>
              <w:left w:val="nil"/>
            </w:tcBorders>
          </w:tcPr>
          <w:p w:rsidR="008D7ABC" w:rsidRDefault="008D7ABC" w:rsidP="008D7ABC">
            <w:pPr>
              <w:tabs>
                <w:tab w:val="left" w:pos="2558"/>
              </w:tabs>
              <w:rPr>
                <w:lang w:val="fr-FR"/>
              </w:rPr>
            </w:pPr>
            <w:r w:rsidRPr="008D7ABC">
              <w:rPr>
                <w:lang w:val="fr-FR"/>
              </w:rPr>
              <w:t xml:space="preserve">Assurer la réussite de </w:t>
            </w:r>
            <w:proofErr w:type="spellStart"/>
            <w:r w:rsidRPr="008D7ABC">
              <w:rPr>
                <w:lang w:val="fr-FR"/>
              </w:rPr>
              <w:t>tou</w:t>
            </w:r>
            <w:r w:rsidR="00EC6290">
              <w:rPr>
                <w:lang w:val="fr-FR"/>
              </w:rPr>
              <w:t>.te</w:t>
            </w:r>
            <w:r w:rsidRPr="008D7ABC">
              <w:rPr>
                <w:lang w:val="fr-FR"/>
              </w:rPr>
              <w:t>s</w:t>
            </w:r>
            <w:proofErr w:type="spellEnd"/>
            <w:r w:rsidRPr="008D7ABC">
              <w:rPr>
                <w:lang w:val="fr-FR"/>
              </w:rPr>
              <w:t xml:space="preserve"> les élèves en formant les </w:t>
            </w:r>
            <w:proofErr w:type="spellStart"/>
            <w:r w:rsidRPr="008D7ABC">
              <w:rPr>
                <w:lang w:val="fr-FR"/>
              </w:rPr>
              <w:t>professionnel</w:t>
            </w:r>
            <w:r w:rsidR="00EC6290">
              <w:rPr>
                <w:lang w:val="fr-FR"/>
              </w:rPr>
              <w:t>.le</w:t>
            </w:r>
            <w:r w:rsidRPr="008D7ABC">
              <w:rPr>
                <w:lang w:val="fr-FR"/>
              </w:rPr>
              <w:t>s</w:t>
            </w:r>
            <w:proofErr w:type="spellEnd"/>
            <w:r w:rsidRPr="008D7ABC">
              <w:rPr>
                <w:lang w:val="fr-FR"/>
              </w:rPr>
              <w:t xml:space="preserve"> de l’éducation du secondaire et du supérieur pour favoriser la collaboration et les échanges, la connaissance mutuelle, la </w:t>
            </w:r>
            <w:proofErr w:type="spellStart"/>
            <w:r w:rsidRPr="008D7ABC">
              <w:rPr>
                <w:lang w:val="fr-FR"/>
              </w:rPr>
              <w:t>co</w:t>
            </w:r>
            <w:proofErr w:type="spellEnd"/>
            <w:r w:rsidRPr="008D7ABC">
              <w:rPr>
                <w:lang w:val="fr-FR"/>
              </w:rPr>
              <w:t>-construction des parcours, la transversalité et pour mieux accompagner les jeunes</w:t>
            </w:r>
            <w:r w:rsidR="0025122F">
              <w:rPr>
                <w:lang w:val="fr-FR"/>
              </w:rPr>
              <w:t>.</w:t>
            </w:r>
          </w:p>
          <w:p w:rsidR="0025122F" w:rsidRDefault="0025122F" w:rsidP="008D7ABC">
            <w:pPr>
              <w:tabs>
                <w:tab w:val="left" w:pos="2558"/>
              </w:tabs>
              <w:rPr>
                <w:lang w:val="fr-FR"/>
              </w:rPr>
            </w:pPr>
          </w:p>
          <w:p w:rsidR="00C22C31" w:rsidRDefault="008D7ABC" w:rsidP="008D7ABC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>A cette fin nous proposons une formation visant à une meilleure connaissance de l’écosystème de l’accompagnement et la réussite à l’université.</w:t>
            </w:r>
            <w:r w:rsidR="00C22C31">
              <w:rPr>
                <w:lang w:val="fr-FR"/>
              </w:rPr>
              <w:t xml:space="preserve"> Elle</w:t>
            </w:r>
            <w:r>
              <w:rPr>
                <w:lang w:val="fr-FR"/>
              </w:rPr>
              <w:t xml:space="preserve"> s’adressera aux directeurs et directrices d’études et</w:t>
            </w:r>
            <w:r w:rsidR="00C22C31">
              <w:rPr>
                <w:lang w:val="fr-FR"/>
              </w:rPr>
              <w:t xml:space="preserve"> sera ouverte</w:t>
            </w:r>
            <w:r>
              <w:rPr>
                <w:lang w:val="fr-FR"/>
              </w:rPr>
              <w:t xml:space="preserve"> aux personnels du secondaire.</w:t>
            </w:r>
          </w:p>
          <w:p w:rsidR="0025122F" w:rsidRDefault="0025122F" w:rsidP="008D7ABC">
            <w:pPr>
              <w:tabs>
                <w:tab w:val="left" w:pos="2558"/>
              </w:tabs>
              <w:rPr>
                <w:lang w:val="fr-FR"/>
              </w:rPr>
            </w:pPr>
          </w:p>
          <w:p w:rsidR="00C22C31" w:rsidRPr="001F3A26" w:rsidRDefault="00C22C31" w:rsidP="00C22C31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>Des temps</w:t>
            </w:r>
            <w:r w:rsidR="0025122F">
              <w:rPr>
                <w:lang w:val="fr-FR"/>
              </w:rPr>
              <w:t xml:space="preserve"> et des contenus de formation seront communs aux</w:t>
            </w:r>
            <w:r>
              <w:rPr>
                <w:lang w:val="fr-FR"/>
              </w:rPr>
              <w:t xml:space="preserve"> personnels du secondaire et du supérieur</w:t>
            </w:r>
            <w:r w:rsidR="0025122F">
              <w:rPr>
                <w:lang w:val="fr-FR"/>
              </w:rPr>
              <w:t>.</w:t>
            </w:r>
          </w:p>
        </w:tc>
      </w:tr>
    </w:tbl>
    <w:bookmarkStart w:id="1" w:name="_bookmark0"/>
    <w:bookmarkEnd w:id="1"/>
    <w:p w:rsidR="009511EF" w:rsidRPr="000A31B1" w:rsidRDefault="002172E4" w:rsidP="00822051">
      <w:pPr>
        <w:pStyle w:val="Corpsdetexte"/>
        <w:spacing w:before="6"/>
        <w:rPr>
          <w:sz w:val="13"/>
          <w:lang w:val="fr-FR"/>
        </w:rPr>
        <w:sectPr w:rsidR="009511EF" w:rsidRPr="000A31B1">
          <w:footerReference w:type="default" r:id="rId15"/>
          <w:type w:val="continuous"/>
          <w:pgSz w:w="11910" w:h="16840"/>
          <w:pgMar w:top="1100" w:right="900" w:bottom="840" w:left="980" w:header="720" w:footer="655" w:gutter="0"/>
          <w:pgNumType w:start="4"/>
          <w:cols w:space="720"/>
        </w:sect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-894080</wp:posOffset>
                </wp:positionV>
                <wp:extent cx="1343660" cy="196215"/>
                <wp:effectExtent l="0" t="127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1EF" w:rsidRDefault="000A31B1">
                            <w:pPr>
                              <w:spacing w:before="16"/>
                              <w:ind w:left="701" w:right="8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31" type="#_x0000_t202" style="position:absolute;margin-left:413.95pt;margin-top:-70.4pt;width:105.8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GK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" filled="f" stroked="f">
                <v:textbox inset="0,0,0,0">
                  <w:txbxContent>
                    <w:p w:rsidR="009511EF" w:rsidRDefault="000A31B1">
                      <w:pPr>
                        <w:spacing w:before="16"/>
                        <w:ind w:left="701" w:right="8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ragraph">
                  <wp:posOffset>-7694295</wp:posOffset>
                </wp:positionV>
                <wp:extent cx="6985" cy="7005955"/>
                <wp:effectExtent l="1270" t="1905" r="127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7005955"/>
                          <a:chOff x="3692" y="-12117"/>
                          <a:chExt cx="11" cy="11033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-12117"/>
                            <a:ext cx="11" cy="9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-2803"/>
                            <a:ext cx="10" cy="1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7D20C8F8" id="Group 4" o:spid="_x0000_s1026" style="position:absolute;margin-left:184.6pt;margin-top:-605.85pt;width:.55pt;height:551.65pt;z-index:-251657728;mso-position-horizontal-relative:page" coordorigin="3692,-12117" coordsize="11,1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692;top:-12117;width:11;height:9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">
                  <v:imagedata r:id="rId18" o:title=""/>
                </v:shape>
                <v:shape id="Picture 5" o:spid="_x0000_s1028" type="#_x0000_t75" style="position:absolute;left:3692;top:-2803;width:10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-894080</wp:posOffset>
                </wp:positionV>
                <wp:extent cx="1343025" cy="196215"/>
                <wp:effectExtent l="0" t="1270" r="635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6E6B714" id="Rectangle 3" o:spid="_x0000_s1026" style="position:absolute;margin-left:413.95pt;margin-top:-70.4pt;width:105.75pt;height:15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" stroked="f">
                <w10:wrap anchorx="page"/>
              </v:rect>
            </w:pict>
          </mc:Fallback>
        </mc:AlternateContent>
      </w:r>
      <w:bookmarkStart w:id="2" w:name="_bookmark1"/>
      <w:bookmarkEnd w:id="2"/>
    </w:p>
    <w:p w:rsidR="009511EF" w:rsidRPr="000A31B1" w:rsidRDefault="000A31B1" w:rsidP="00F0123A">
      <w:pPr>
        <w:pStyle w:val="Titre1"/>
        <w:spacing w:before="0"/>
        <w:rPr>
          <w:lang w:val="fr-FR"/>
        </w:rPr>
      </w:pPr>
      <w:r w:rsidRPr="000A31B1">
        <w:rPr>
          <w:rFonts w:ascii="Times New Roman"/>
          <w:spacing w:val="-49"/>
          <w:lang w:val="fr-FR"/>
        </w:rPr>
        <w:lastRenderedPageBreak/>
        <w:t xml:space="preserve"> </w:t>
      </w:r>
      <w:r w:rsidR="002172E4"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>
                <wp:extent cx="6170930" cy="261620"/>
                <wp:effectExtent l="9525" t="9525" r="10795" b="14605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616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1EF" w:rsidRDefault="000A31B1">
                            <w:pPr>
                              <w:ind w:left="29"/>
                              <w:rPr>
                                <w:b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>Descriptif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 xml:space="preserve"> du</w:t>
                            </w:r>
                            <w:r w:rsidR="00F0123A"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>projet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2" type="#_x0000_t202" style="width:485.9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" fillcolor="#dbe5f1" strokecolor="#4f81bd" strokeweight=".96pt">
                <v:textbox inset="0,0,0,0">
                  <w:txbxContent>
                    <w:p w:rsidR="009511EF" w:rsidRDefault="000A31B1">
                      <w:pPr>
                        <w:ind w:left="29"/>
                        <w:rPr>
                          <w:b/>
                          <w:i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>Descriptif</w:t>
                      </w:r>
                      <w:proofErr w:type="spellEnd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 xml:space="preserve"> du</w:t>
                      </w:r>
                      <w:r w:rsidR="00F0123A">
                        <w:rPr>
                          <w:b/>
                          <w:i/>
                          <w:color w:val="24406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>projet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20AA6" w:rsidRDefault="00020AA6" w:rsidP="00F0123A">
      <w:pPr>
        <w:pStyle w:val="Corpsdetexte"/>
        <w:spacing w:before="60" w:after="120"/>
        <w:ind w:left="104" w:right="147"/>
        <w:jc w:val="both"/>
        <w:rPr>
          <w:color w:val="548DD4"/>
          <w:sz w:val="28"/>
          <w:szCs w:val="28"/>
          <w:lang w:val="fr-FR"/>
        </w:rPr>
      </w:pPr>
      <w:r w:rsidRPr="00020AA6">
        <w:rPr>
          <w:color w:val="548DD4"/>
          <w:sz w:val="28"/>
          <w:szCs w:val="28"/>
          <w:lang w:val="fr-FR"/>
        </w:rPr>
        <w:t>Contexte et enjeux du projet :</w:t>
      </w:r>
      <w:r w:rsidR="000A31B1" w:rsidRPr="00020AA6">
        <w:rPr>
          <w:color w:val="548DD4"/>
          <w:sz w:val="28"/>
          <w:szCs w:val="28"/>
          <w:lang w:val="fr-FR"/>
        </w:rPr>
        <w:t xml:space="preserve"> </w:t>
      </w:r>
    </w:p>
    <w:p w:rsidR="00F0123A" w:rsidRDefault="00AB6C1C" w:rsidP="00AB6C1C">
      <w:pPr>
        <w:rPr>
          <w:lang w:val="fr-FR"/>
        </w:rPr>
      </w:pPr>
      <w:r>
        <w:rPr>
          <w:lang w:val="fr-FR"/>
        </w:rPr>
        <w:t xml:space="preserve">Il existe une méconnaissance des services et dispositifs existants à l’université pour accompagner les étudiants. Les </w:t>
      </w:r>
      <w:proofErr w:type="spellStart"/>
      <w:r>
        <w:rPr>
          <w:lang w:val="fr-FR"/>
        </w:rPr>
        <w:t>lycéen.nes</w:t>
      </w:r>
      <w:proofErr w:type="spellEnd"/>
      <w:r>
        <w:rPr>
          <w:lang w:val="fr-FR"/>
        </w:rPr>
        <w:t xml:space="preserve"> seront rassurés de les connaître. Cette méconnaissance est partagée avec les enseignants eux-mêmes. La formation vise à informer les acteurs de l’accompagnement au lycée et à l’université. </w:t>
      </w:r>
    </w:p>
    <w:p w:rsidR="00F0123A" w:rsidRPr="00020AA6" w:rsidRDefault="00F0123A" w:rsidP="00F0123A">
      <w:pPr>
        <w:pStyle w:val="Corpsdetexte"/>
        <w:spacing w:before="60" w:after="120"/>
        <w:ind w:left="104" w:right="147"/>
        <w:jc w:val="both"/>
        <w:rPr>
          <w:color w:val="548DD4"/>
          <w:sz w:val="28"/>
          <w:szCs w:val="28"/>
          <w:lang w:val="fr-FR"/>
        </w:rPr>
      </w:pPr>
    </w:p>
    <w:p w:rsidR="00020AA6" w:rsidRDefault="00020AA6" w:rsidP="00F0123A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  <w:r w:rsidRPr="00020AA6">
        <w:rPr>
          <w:color w:val="548DD4"/>
          <w:sz w:val="28"/>
          <w:szCs w:val="28"/>
          <w:lang w:val="fr-FR"/>
        </w:rPr>
        <w:t>O</w:t>
      </w:r>
      <w:r w:rsidR="000A31B1" w:rsidRPr="00020AA6">
        <w:rPr>
          <w:color w:val="548DD4"/>
          <w:sz w:val="28"/>
          <w:szCs w:val="28"/>
          <w:lang w:val="fr-FR"/>
        </w:rPr>
        <w:t xml:space="preserve">bjectifs </w:t>
      </w:r>
      <w:r w:rsidRPr="00020AA6">
        <w:rPr>
          <w:color w:val="548DD4"/>
          <w:sz w:val="28"/>
          <w:szCs w:val="28"/>
          <w:lang w:val="fr-FR"/>
        </w:rPr>
        <w:t xml:space="preserve">visés </w:t>
      </w:r>
      <w:r w:rsidRPr="008B2452">
        <w:rPr>
          <w:color w:val="548DD4"/>
          <w:sz w:val="22"/>
          <w:szCs w:val="22"/>
          <w:lang w:val="fr-FR"/>
        </w:rPr>
        <w:t>(</w:t>
      </w:r>
      <w:r w:rsidR="000A31B1" w:rsidRPr="008B2452">
        <w:rPr>
          <w:color w:val="548DD4"/>
          <w:sz w:val="22"/>
          <w:szCs w:val="22"/>
          <w:lang w:val="fr-FR"/>
        </w:rPr>
        <w:t>en lien avec les</w:t>
      </w:r>
      <w:r w:rsidRPr="008B2452">
        <w:rPr>
          <w:color w:val="548DD4"/>
          <w:sz w:val="22"/>
          <w:szCs w:val="22"/>
          <w:lang w:val="fr-FR"/>
        </w:rPr>
        <w:t xml:space="preserve"> besoins</w:t>
      </w:r>
      <w:r w:rsidR="00F0123A">
        <w:rPr>
          <w:color w:val="548DD4"/>
          <w:sz w:val="22"/>
          <w:szCs w:val="22"/>
          <w:lang w:val="fr-FR"/>
        </w:rPr>
        <w:t xml:space="preserve"> et les</w:t>
      </w:r>
      <w:r w:rsidRPr="008B2452">
        <w:rPr>
          <w:color w:val="548DD4"/>
          <w:sz w:val="22"/>
          <w:szCs w:val="22"/>
          <w:lang w:val="fr-FR"/>
        </w:rPr>
        <w:t xml:space="preserve"> priorités pédagogiques)</w:t>
      </w:r>
      <w:r>
        <w:rPr>
          <w:color w:val="548DD4"/>
          <w:sz w:val="28"/>
          <w:szCs w:val="28"/>
          <w:lang w:val="fr-FR"/>
        </w:rPr>
        <w:t> :</w:t>
      </w:r>
    </w:p>
    <w:p w:rsidR="00F0123A" w:rsidRDefault="00AB6C1C" w:rsidP="00AB6C1C">
      <w:pPr>
        <w:rPr>
          <w:lang w:val="fr-FR"/>
        </w:rPr>
      </w:pPr>
      <w:r>
        <w:rPr>
          <w:lang w:val="fr-FR"/>
        </w:rPr>
        <w:t>-</w:t>
      </w:r>
      <w:r w:rsidR="00D3515A">
        <w:rPr>
          <w:lang w:val="fr-FR"/>
        </w:rPr>
        <w:t xml:space="preserve"> </w:t>
      </w:r>
      <w:r>
        <w:rPr>
          <w:lang w:val="fr-FR"/>
        </w:rPr>
        <w:t>Informer les acteurs</w:t>
      </w:r>
      <w:r w:rsidR="008316A3">
        <w:rPr>
          <w:lang w:val="fr-FR"/>
        </w:rPr>
        <w:t xml:space="preserve"> et actrices</w:t>
      </w:r>
      <w:r>
        <w:rPr>
          <w:lang w:val="fr-FR"/>
        </w:rPr>
        <w:t xml:space="preserve"> de l</w:t>
      </w:r>
      <w:r w:rsidR="002F5522">
        <w:rPr>
          <w:lang w:val="fr-FR"/>
        </w:rPr>
        <w:t xml:space="preserve">’accompagnement au lycée </w:t>
      </w:r>
      <w:r w:rsidR="002B2E43">
        <w:rPr>
          <w:lang w:val="fr-FR"/>
        </w:rPr>
        <w:t>(professeur</w:t>
      </w:r>
      <w:r w:rsidR="008316A3">
        <w:rPr>
          <w:lang w:val="fr-FR"/>
        </w:rPr>
        <w:t>.e</w:t>
      </w:r>
      <w:r w:rsidR="002B2E43">
        <w:rPr>
          <w:lang w:val="fr-FR"/>
        </w:rPr>
        <w:t>s</w:t>
      </w:r>
      <w:r>
        <w:rPr>
          <w:lang w:val="fr-FR"/>
        </w:rPr>
        <w:t xml:space="preserve"> principaux, personnels d’éducation, familles) et à l’université (directeurs</w:t>
      </w:r>
      <w:r w:rsidR="008316A3">
        <w:rPr>
          <w:lang w:val="fr-FR"/>
        </w:rPr>
        <w:t xml:space="preserve"> et directrices</w:t>
      </w:r>
      <w:r>
        <w:rPr>
          <w:lang w:val="fr-FR"/>
        </w:rPr>
        <w:t xml:space="preserve"> des études) quant aux services et dispositifs existants.</w:t>
      </w:r>
    </w:p>
    <w:p w:rsidR="00AB6C1C" w:rsidRDefault="00AB6C1C" w:rsidP="00AB6C1C">
      <w:pPr>
        <w:rPr>
          <w:lang w:val="fr-FR"/>
        </w:rPr>
      </w:pPr>
    </w:p>
    <w:p w:rsidR="00AB6C1C" w:rsidRDefault="00AB6C1C" w:rsidP="00AB6C1C">
      <w:pPr>
        <w:rPr>
          <w:lang w:val="fr-FR"/>
        </w:rPr>
      </w:pPr>
      <w:r>
        <w:rPr>
          <w:lang w:val="fr-FR"/>
        </w:rPr>
        <w:t>-</w:t>
      </w:r>
      <w:r w:rsidR="00E70DD3">
        <w:rPr>
          <w:lang w:val="fr-FR"/>
        </w:rPr>
        <w:t> O</w:t>
      </w:r>
      <w:r>
        <w:rPr>
          <w:lang w:val="fr-FR"/>
        </w:rPr>
        <w:t>utiller les étudiant</w:t>
      </w:r>
      <w:r w:rsidR="00150DA4">
        <w:rPr>
          <w:lang w:val="fr-FR"/>
        </w:rPr>
        <w:t>.e</w:t>
      </w:r>
      <w:r>
        <w:rPr>
          <w:lang w:val="fr-FR"/>
        </w:rPr>
        <w:t>s pour leur réussite individuelle et institutionnelle</w:t>
      </w:r>
      <w:r w:rsidR="00E70DD3">
        <w:rPr>
          <w:lang w:val="fr-FR"/>
        </w:rPr>
        <w:t> ; Rassurer les élèves et leurs familles</w:t>
      </w:r>
      <w:r>
        <w:rPr>
          <w:lang w:val="fr-FR"/>
        </w:rPr>
        <w:t>.</w:t>
      </w:r>
    </w:p>
    <w:p w:rsidR="00AB6C1C" w:rsidRDefault="00AB6C1C" w:rsidP="00AB6C1C">
      <w:pPr>
        <w:rPr>
          <w:lang w:val="fr-FR"/>
        </w:rPr>
      </w:pPr>
    </w:p>
    <w:p w:rsidR="002F5522" w:rsidRDefault="002F5522" w:rsidP="00AB6C1C">
      <w:pPr>
        <w:rPr>
          <w:lang w:val="fr-FR"/>
        </w:rPr>
      </w:pPr>
      <w:r>
        <w:rPr>
          <w:lang w:val="fr-FR"/>
        </w:rPr>
        <w:t>-</w:t>
      </w:r>
      <w:r w:rsidR="00D3515A">
        <w:rPr>
          <w:lang w:val="fr-FR"/>
        </w:rPr>
        <w:t xml:space="preserve"> </w:t>
      </w:r>
      <w:r>
        <w:rPr>
          <w:lang w:val="fr-FR"/>
        </w:rPr>
        <w:t xml:space="preserve">Former les directeurs </w:t>
      </w:r>
      <w:r w:rsidR="00150DA4">
        <w:rPr>
          <w:lang w:val="fr-FR"/>
        </w:rPr>
        <w:t xml:space="preserve">et directrices </w:t>
      </w:r>
      <w:r>
        <w:rPr>
          <w:lang w:val="fr-FR"/>
        </w:rPr>
        <w:t>des études.</w:t>
      </w:r>
    </w:p>
    <w:p w:rsidR="002F5522" w:rsidRDefault="002F5522" w:rsidP="00AB6C1C">
      <w:pPr>
        <w:rPr>
          <w:lang w:val="fr-FR"/>
        </w:rPr>
      </w:pPr>
    </w:p>
    <w:p w:rsidR="00AB6C1C" w:rsidRDefault="00AB6C1C" w:rsidP="00AB6C1C">
      <w:pPr>
        <w:rPr>
          <w:lang w:val="fr-FR"/>
        </w:rPr>
      </w:pPr>
      <w:r>
        <w:rPr>
          <w:lang w:val="fr-FR"/>
        </w:rPr>
        <w:t>-</w:t>
      </w:r>
      <w:r w:rsidR="00D3515A">
        <w:rPr>
          <w:lang w:val="fr-FR"/>
        </w:rPr>
        <w:t xml:space="preserve"> </w:t>
      </w:r>
      <w:r w:rsidR="002B2E43" w:rsidRPr="002B2E43">
        <w:rPr>
          <w:lang w:val="fr-FR"/>
        </w:rPr>
        <w:t>Augmenter la fréquentation des</w:t>
      </w:r>
      <w:r w:rsidRPr="002B2E43">
        <w:rPr>
          <w:lang w:val="fr-FR"/>
        </w:rPr>
        <w:t xml:space="preserve"> services existants.</w:t>
      </w:r>
    </w:p>
    <w:p w:rsidR="00F0123A" w:rsidRPr="00020AA6" w:rsidRDefault="00F0123A" w:rsidP="00F0123A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</w:p>
    <w:p w:rsidR="00F0123A" w:rsidRDefault="00020AA6" w:rsidP="00F0123A">
      <w:pPr>
        <w:pStyle w:val="Corpsdetexte"/>
        <w:spacing w:before="60" w:after="120"/>
        <w:ind w:left="104" w:right="150"/>
        <w:jc w:val="both"/>
        <w:rPr>
          <w:color w:val="548DD4"/>
          <w:sz w:val="22"/>
          <w:szCs w:val="22"/>
          <w:lang w:val="fr-FR"/>
        </w:rPr>
      </w:pPr>
      <w:r w:rsidRPr="00020AA6">
        <w:rPr>
          <w:color w:val="548DD4"/>
          <w:sz w:val="28"/>
          <w:szCs w:val="28"/>
          <w:lang w:val="fr-FR"/>
        </w:rPr>
        <w:t xml:space="preserve">Description </w:t>
      </w:r>
      <w:r>
        <w:rPr>
          <w:color w:val="548DD4"/>
          <w:sz w:val="28"/>
          <w:szCs w:val="28"/>
          <w:lang w:val="fr-FR"/>
        </w:rPr>
        <w:t xml:space="preserve">et organisation </w:t>
      </w:r>
      <w:r w:rsidRPr="00020AA6">
        <w:rPr>
          <w:color w:val="548DD4"/>
          <w:sz w:val="28"/>
          <w:szCs w:val="28"/>
          <w:lang w:val="fr-FR"/>
        </w:rPr>
        <w:t>du projet</w:t>
      </w:r>
      <w:r>
        <w:rPr>
          <w:color w:val="548DD4"/>
          <w:sz w:val="28"/>
          <w:szCs w:val="28"/>
          <w:lang w:val="fr-FR"/>
        </w:rPr>
        <w:t> </w:t>
      </w:r>
      <w:r w:rsidR="00F0123A" w:rsidRPr="00F0123A">
        <w:rPr>
          <w:color w:val="548DD4"/>
          <w:sz w:val="22"/>
          <w:szCs w:val="22"/>
          <w:lang w:val="fr-FR"/>
        </w:rPr>
        <w:t>(étapes de conception, développement, réalisation)</w:t>
      </w:r>
    </w:p>
    <w:p w:rsidR="002172E4" w:rsidRPr="00F24DBA" w:rsidRDefault="002F5522" w:rsidP="002F5522">
      <w:pPr>
        <w:rPr>
          <w:lang w:val="fr-FR"/>
        </w:rPr>
      </w:pPr>
      <w:r w:rsidRPr="00150DA4">
        <w:rPr>
          <w:lang w:val="fr-FR"/>
        </w:rPr>
        <w:t>-</w:t>
      </w:r>
      <w:r w:rsidR="00D3515A" w:rsidRPr="00150DA4">
        <w:rPr>
          <w:lang w:val="fr-FR"/>
        </w:rPr>
        <w:t xml:space="preserve"> </w:t>
      </w:r>
      <w:r w:rsidRPr="00150DA4">
        <w:rPr>
          <w:lang w:val="fr-FR"/>
        </w:rPr>
        <w:t xml:space="preserve">Constitution des équipes de </w:t>
      </w:r>
      <w:r w:rsidRPr="00807C9A">
        <w:rPr>
          <w:lang w:val="fr-FR"/>
        </w:rPr>
        <w:t>formation :</w:t>
      </w:r>
      <w:r w:rsidR="009031DE">
        <w:rPr>
          <w:lang w:val="fr-FR"/>
        </w:rPr>
        <w:t xml:space="preserve"> équipe mixte (2</w:t>
      </w:r>
      <w:r w:rsidR="009031DE" w:rsidRPr="009031DE">
        <w:rPr>
          <w:vertAlign w:val="superscript"/>
          <w:lang w:val="fr-FR"/>
        </w:rPr>
        <w:t>nd</w:t>
      </w:r>
      <w:r w:rsidR="009031DE">
        <w:rPr>
          <w:lang w:val="fr-FR"/>
        </w:rPr>
        <w:t xml:space="preserve"> </w:t>
      </w:r>
      <w:r w:rsidRPr="00F24DBA">
        <w:rPr>
          <w:lang w:val="fr-FR"/>
        </w:rPr>
        <w:t>degré et supérieur</w:t>
      </w:r>
      <w:r w:rsidR="00940391">
        <w:rPr>
          <w:lang w:val="fr-FR"/>
        </w:rPr>
        <w:t xml:space="preserve"> : </w:t>
      </w:r>
      <w:proofErr w:type="spellStart"/>
      <w:r w:rsidR="00940391">
        <w:rPr>
          <w:lang w:val="fr-FR"/>
        </w:rPr>
        <w:t>formateur.trices</w:t>
      </w:r>
      <w:proofErr w:type="spellEnd"/>
      <w:r w:rsidRPr="00F24DBA">
        <w:rPr>
          <w:lang w:val="fr-FR"/>
        </w:rPr>
        <w:t xml:space="preserve"> académiques, ingénieur</w:t>
      </w:r>
      <w:r w:rsidR="00940391">
        <w:rPr>
          <w:lang w:val="fr-FR"/>
        </w:rPr>
        <w:t>.e</w:t>
      </w:r>
      <w:r w:rsidRPr="00F24DBA">
        <w:rPr>
          <w:lang w:val="fr-FR"/>
        </w:rPr>
        <w:t>s de formation, enseignant</w:t>
      </w:r>
      <w:r w:rsidR="00940391">
        <w:rPr>
          <w:lang w:val="fr-FR"/>
        </w:rPr>
        <w:t>.e</w:t>
      </w:r>
      <w:r w:rsidRPr="00F24DBA">
        <w:rPr>
          <w:lang w:val="fr-FR"/>
        </w:rPr>
        <w:t xml:space="preserve">s </w:t>
      </w:r>
      <w:proofErr w:type="spellStart"/>
      <w:r w:rsidRPr="00F24DBA">
        <w:rPr>
          <w:lang w:val="fr-FR"/>
        </w:rPr>
        <w:t>chercheur</w:t>
      </w:r>
      <w:r w:rsidR="00940391">
        <w:rPr>
          <w:lang w:val="fr-FR"/>
        </w:rPr>
        <w:t>.euse</w:t>
      </w:r>
      <w:r w:rsidRPr="00F24DBA">
        <w:rPr>
          <w:lang w:val="fr-FR"/>
        </w:rPr>
        <w:t>s</w:t>
      </w:r>
      <w:proofErr w:type="spellEnd"/>
      <w:r w:rsidRPr="00F24DBA">
        <w:rPr>
          <w:lang w:val="fr-FR"/>
        </w:rPr>
        <w:t>, personnels administratifs)</w:t>
      </w:r>
    </w:p>
    <w:p w:rsidR="002F5522" w:rsidRPr="00F24DBA" w:rsidRDefault="002F5522" w:rsidP="002F5522">
      <w:pPr>
        <w:rPr>
          <w:lang w:val="fr-FR"/>
        </w:rPr>
      </w:pPr>
    </w:p>
    <w:p w:rsidR="002F5522" w:rsidRPr="00F24DBA" w:rsidRDefault="002F5522" w:rsidP="002F5522">
      <w:pPr>
        <w:rPr>
          <w:lang w:val="fr-FR"/>
        </w:rPr>
      </w:pPr>
      <w:r w:rsidRPr="00F24DBA">
        <w:rPr>
          <w:lang w:val="fr-FR"/>
        </w:rPr>
        <w:t>-</w:t>
      </w:r>
      <w:r w:rsidR="00D3515A" w:rsidRPr="00F24DBA">
        <w:rPr>
          <w:lang w:val="fr-FR"/>
        </w:rPr>
        <w:t xml:space="preserve"> </w:t>
      </w:r>
      <w:r w:rsidR="00D3515A" w:rsidRPr="00940391">
        <w:rPr>
          <w:lang w:val="fr-FR"/>
        </w:rPr>
        <w:t>I</w:t>
      </w:r>
      <w:r w:rsidRPr="00940391">
        <w:rPr>
          <w:lang w:val="fr-FR"/>
        </w:rPr>
        <w:t>ngénierie de formation :  identification</w:t>
      </w:r>
      <w:r w:rsidRPr="00F24DBA">
        <w:rPr>
          <w:lang w:val="fr-FR"/>
        </w:rPr>
        <w:t xml:space="preserve"> des contenus et ressources, création des contenus et ressources, scénarisation des supports en ligne, création du programme et du calendrier</w:t>
      </w:r>
      <w:r w:rsidR="00374BDC">
        <w:rPr>
          <w:lang w:val="fr-FR"/>
        </w:rPr>
        <w:t xml:space="preserve"> (au 1</w:t>
      </w:r>
      <w:r w:rsidR="00374BDC" w:rsidRPr="00374BDC">
        <w:rPr>
          <w:vertAlign w:val="superscript"/>
          <w:lang w:val="fr-FR"/>
        </w:rPr>
        <w:t>er</w:t>
      </w:r>
      <w:r w:rsidR="00374BDC">
        <w:rPr>
          <w:lang w:val="fr-FR"/>
        </w:rPr>
        <w:t xml:space="preserve"> semestre, un mois d’intervalle entre chaque rencontre)</w:t>
      </w:r>
      <w:r w:rsidR="00940391">
        <w:rPr>
          <w:lang w:val="fr-FR"/>
        </w:rPr>
        <w:t>,</w:t>
      </w:r>
      <w:r w:rsidRPr="00F24DBA">
        <w:rPr>
          <w:lang w:val="fr-FR"/>
        </w:rPr>
        <w:t xml:space="preserve"> et</w:t>
      </w:r>
      <w:r w:rsidR="00940391">
        <w:rPr>
          <w:lang w:val="fr-FR"/>
        </w:rPr>
        <w:t>c.</w:t>
      </w:r>
    </w:p>
    <w:p w:rsidR="002F5522" w:rsidRPr="00F24DBA" w:rsidRDefault="002F5522" w:rsidP="002F5522">
      <w:pPr>
        <w:rPr>
          <w:lang w:val="fr-FR"/>
        </w:rPr>
      </w:pPr>
    </w:p>
    <w:p w:rsidR="002F5522" w:rsidRPr="00F24DBA" w:rsidRDefault="002F5522" w:rsidP="002F5522">
      <w:pPr>
        <w:rPr>
          <w:lang w:val="fr-FR"/>
        </w:rPr>
      </w:pPr>
      <w:r w:rsidRPr="00F24DBA">
        <w:rPr>
          <w:lang w:val="fr-FR"/>
        </w:rPr>
        <w:t>-</w:t>
      </w:r>
      <w:r w:rsidR="00D3515A" w:rsidRPr="00F24DBA">
        <w:rPr>
          <w:lang w:val="fr-FR"/>
        </w:rPr>
        <w:t xml:space="preserve"> </w:t>
      </w:r>
      <w:r w:rsidR="00940391">
        <w:rPr>
          <w:lang w:val="fr-FR"/>
        </w:rPr>
        <w:t>M</w:t>
      </w:r>
      <w:r w:rsidRPr="00940391">
        <w:rPr>
          <w:lang w:val="fr-FR"/>
        </w:rPr>
        <w:t>ise en œuvre de la formation</w:t>
      </w:r>
    </w:p>
    <w:p w:rsidR="002B2E43" w:rsidRPr="00F24DBA" w:rsidRDefault="002B2E43" w:rsidP="002F5522">
      <w:pPr>
        <w:rPr>
          <w:lang w:val="fr-FR"/>
        </w:rPr>
      </w:pPr>
    </w:p>
    <w:p w:rsidR="002B2E43" w:rsidRPr="00F24DBA" w:rsidRDefault="002B2E43" w:rsidP="002F5522">
      <w:pPr>
        <w:rPr>
          <w:lang w:val="fr-FR"/>
        </w:rPr>
      </w:pPr>
      <w:r w:rsidRPr="00F24DBA">
        <w:rPr>
          <w:lang w:val="fr-FR"/>
        </w:rPr>
        <w:t>-</w:t>
      </w:r>
      <w:r w:rsidR="00D3515A" w:rsidRPr="00F24DBA">
        <w:rPr>
          <w:lang w:val="fr-FR"/>
        </w:rPr>
        <w:t xml:space="preserve"> </w:t>
      </w:r>
      <w:r w:rsidR="00940391">
        <w:rPr>
          <w:lang w:val="fr-FR"/>
        </w:rPr>
        <w:t>E</w:t>
      </w:r>
      <w:r w:rsidRPr="00940391">
        <w:rPr>
          <w:lang w:val="fr-FR"/>
        </w:rPr>
        <w:t>valuation</w:t>
      </w:r>
      <w:r w:rsidR="00D3515A" w:rsidRPr="00940391">
        <w:rPr>
          <w:lang w:val="fr-FR"/>
        </w:rPr>
        <w:t xml:space="preserve"> </w:t>
      </w:r>
      <w:r w:rsidRPr="00940391">
        <w:rPr>
          <w:lang w:val="fr-FR"/>
        </w:rPr>
        <w:t>: satisfaction</w:t>
      </w:r>
      <w:r w:rsidRPr="00F24DBA">
        <w:rPr>
          <w:lang w:val="fr-FR"/>
        </w:rPr>
        <w:t xml:space="preserve"> des étudiant</w:t>
      </w:r>
      <w:r w:rsidR="009031DE">
        <w:rPr>
          <w:lang w:val="fr-FR"/>
        </w:rPr>
        <w:t>.e</w:t>
      </w:r>
      <w:r w:rsidRPr="00F24DBA">
        <w:rPr>
          <w:lang w:val="fr-FR"/>
        </w:rPr>
        <w:t xml:space="preserve">s à la fin de chaque semestre (mesure du bien-être étudiant), réussite académique, réorientation, augmentation de la fréquentation des </w:t>
      </w:r>
      <w:r w:rsidR="00940391">
        <w:rPr>
          <w:lang w:val="fr-FR"/>
        </w:rPr>
        <w:t xml:space="preserve">différents </w:t>
      </w:r>
      <w:r w:rsidRPr="00F24DBA">
        <w:rPr>
          <w:lang w:val="fr-FR"/>
        </w:rPr>
        <w:t>services</w:t>
      </w:r>
    </w:p>
    <w:p w:rsidR="002172E4" w:rsidRDefault="002172E4" w:rsidP="00F0123A">
      <w:pPr>
        <w:pStyle w:val="Corpsdetexte"/>
        <w:spacing w:before="60" w:after="120"/>
        <w:ind w:left="104" w:right="150"/>
        <w:jc w:val="both"/>
        <w:rPr>
          <w:color w:val="548DD4"/>
          <w:sz w:val="22"/>
          <w:szCs w:val="22"/>
          <w:lang w:val="fr-FR"/>
        </w:rPr>
      </w:pPr>
    </w:p>
    <w:p w:rsidR="002172E4" w:rsidRPr="002172E4" w:rsidRDefault="002172E4" w:rsidP="00F0123A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  <w:r w:rsidRPr="002172E4">
        <w:rPr>
          <w:color w:val="548DD4"/>
          <w:sz w:val="28"/>
          <w:szCs w:val="28"/>
          <w:lang w:val="fr-FR"/>
        </w:rPr>
        <w:t>Ressources à créer ou à mobiliser</w:t>
      </w:r>
    </w:p>
    <w:p w:rsidR="00F0123A" w:rsidRPr="00F24DBA" w:rsidRDefault="000678C9" w:rsidP="000678C9">
      <w:pPr>
        <w:pStyle w:val="Corpsdetexte"/>
        <w:numPr>
          <w:ilvl w:val="0"/>
          <w:numId w:val="2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F24DBA">
        <w:rPr>
          <w:i w:val="0"/>
          <w:sz w:val="22"/>
          <w:szCs w:val="22"/>
          <w:lang w:val="fr-FR"/>
        </w:rPr>
        <w:t>Ressources humaines : étudiant</w:t>
      </w:r>
      <w:r w:rsidR="00940391">
        <w:rPr>
          <w:i w:val="0"/>
          <w:sz w:val="22"/>
          <w:szCs w:val="22"/>
          <w:lang w:val="fr-FR"/>
        </w:rPr>
        <w:t>.e</w:t>
      </w:r>
      <w:r w:rsidRPr="00F24DBA">
        <w:rPr>
          <w:i w:val="0"/>
          <w:sz w:val="22"/>
          <w:szCs w:val="22"/>
          <w:lang w:val="fr-FR"/>
        </w:rPr>
        <w:t>s pour témoigner, ingénieur</w:t>
      </w:r>
      <w:r w:rsidR="00940391">
        <w:rPr>
          <w:i w:val="0"/>
          <w:sz w:val="22"/>
          <w:szCs w:val="22"/>
          <w:lang w:val="fr-FR"/>
        </w:rPr>
        <w:t>.e</w:t>
      </w:r>
      <w:r w:rsidRPr="00F24DBA">
        <w:rPr>
          <w:i w:val="0"/>
          <w:sz w:val="22"/>
          <w:szCs w:val="22"/>
          <w:lang w:val="fr-FR"/>
        </w:rPr>
        <w:t xml:space="preserve">s de formation, </w:t>
      </w:r>
      <w:proofErr w:type="spellStart"/>
      <w:r w:rsidRPr="00F24DBA">
        <w:rPr>
          <w:i w:val="0"/>
          <w:sz w:val="22"/>
          <w:szCs w:val="22"/>
          <w:lang w:val="fr-FR"/>
        </w:rPr>
        <w:t>formateur</w:t>
      </w:r>
      <w:r w:rsidR="00940391">
        <w:rPr>
          <w:i w:val="0"/>
          <w:sz w:val="22"/>
          <w:szCs w:val="22"/>
          <w:lang w:val="fr-FR"/>
        </w:rPr>
        <w:t>.trice</w:t>
      </w:r>
      <w:r w:rsidRPr="00F24DBA">
        <w:rPr>
          <w:i w:val="0"/>
          <w:sz w:val="22"/>
          <w:szCs w:val="22"/>
          <w:lang w:val="fr-FR"/>
        </w:rPr>
        <w:t>s</w:t>
      </w:r>
      <w:proofErr w:type="spellEnd"/>
      <w:r w:rsidRPr="00F24DBA">
        <w:rPr>
          <w:i w:val="0"/>
          <w:sz w:val="22"/>
          <w:szCs w:val="22"/>
          <w:lang w:val="fr-FR"/>
        </w:rPr>
        <w:t>, services de formation, Division du numérique...</w:t>
      </w:r>
    </w:p>
    <w:p w:rsidR="000678C9" w:rsidRPr="00F24DBA" w:rsidRDefault="000678C9" w:rsidP="000678C9">
      <w:pPr>
        <w:pStyle w:val="Corpsdetexte"/>
        <w:numPr>
          <w:ilvl w:val="0"/>
          <w:numId w:val="2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F24DBA">
        <w:rPr>
          <w:i w:val="0"/>
          <w:sz w:val="22"/>
          <w:szCs w:val="22"/>
          <w:lang w:val="fr-FR"/>
        </w:rPr>
        <w:t>Ressources matérielles : salles, supports de formation, logiciels, matériel vidéo et informatique…</w:t>
      </w:r>
    </w:p>
    <w:p w:rsidR="000678C9" w:rsidRDefault="000678C9" w:rsidP="000678C9">
      <w:pPr>
        <w:pStyle w:val="Corpsdetexte"/>
        <w:numPr>
          <w:ilvl w:val="0"/>
          <w:numId w:val="2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F24DBA">
        <w:rPr>
          <w:i w:val="0"/>
          <w:sz w:val="22"/>
          <w:szCs w:val="22"/>
          <w:lang w:val="fr-FR"/>
        </w:rPr>
        <w:t>Ressources pédagogiques : carte de l’écosystème</w:t>
      </w:r>
      <w:r w:rsidR="00374BDC">
        <w:rPr>
          <w:i w:val="0"/>
          <w:sz w:val="22"/>
          <w:szCs w:val="22"/>
          <w:lang w:val="fr-FR"/>
        </w:rPr>
        <w:t>, vidéos de témoignages, podcast</w:t>
      </w:r>
    </w:p>
    <w:p w:rsidR="00C7203C" w:rsidRDefault="00C7203C" w:rsidP="00C7203C">
      <w:pPr>
        <w:pStyle w:val="Corpsdetexte"/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</w:p>
    <w:p w:rsidR="00C7203C" w:rsidRDefault="00C7203C" w:rsidP="00C7203C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  <w:r>
        <w:rPr>
          <w:color w:val="548DD4"/>
          <w:sz w:val="28"/>
          <w:szCs w:val="28"/>
          <w:lang w:val="fr-FR"/>
        </w:rPr>
        <w:t>Contenus : répartition en présentiel / en distanciel</w:t>
      </w:r>
    </w:p>
    <w:p w:rsidR="0083602A" w:rsidRDefault="0083602A" w:rsidP="00C7203C">
      <w:pPr>
        <w:pStyle w:val="Corpsdetexte"/>
        <w:spacing w:before="60" w:after="120"/>
        <w:ind w:left="104" w:right="150"/>
        <w:jc w:val="both"/>
        <w:rPr>
          <w:i w:val="0"/>
          <w:color w:val="548DD4"/>
          <w:sz w:val="28"/>
          <w:szCs w:val="28"/>
          <w:lang w:val="fr-FR"/>
        </w:rPr>
      </w:pPr>
    </w:p>
    <w:p w:rsidR="00E70DD3" w:rsidRDefault="00E70DD3" w:rsidP="00C7203C">
      <w:pPr>
        <w:pStyle w:val="Corpsdetexte"/>
        <w:spacing w:before="60" w:after="120"/>
        <w:ind w:left="104" w:right="150"/>
        <w:jc w:val="both"/>
        <w:rPr>
          <w:i w:val="0"/>
          <w:color w:val="548DD4"/>
          <w:sz w:val="28"/>
          <w:szCs w:val="28"/>
          <w:lang w:val="fr-FR"/>
        </w:rPr>
      </w:pPr>
    </w:p>
    <w:p w:rsidR="00E70DD3" w:rsidRPr="0083602A" w:rsidRDefault="00E70DD3" w:rsidP="00C7203C">
      <w:pPr>
        <w:pStyle w:val="Corpsdetexte"/>
        <w:spacing w:before="60" w:after="120"/>
        <w:ind w:left="104" w:right="150"/>
        <w:jc w:val="both"/>
        <w:rPr>
          <w:i w:val="0"/>
          <w:color w:val="548DD4"/>
          <w:sz w:val="28"/>
          <w:szCs w:val="28"/>
          <w:lang w:val="fr-FR"/>
        </w:rPr>
      </w:pP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4815"/>
        <w:gridCol w:w="5386"/>
      </w:tblGrid>
      <w:tr w:rsidR="0083602A" w:rsidTr="00224CCD">
        <w:trPr>
          <w:jc w:val="center"/>
        </w:trPr>
        <w:tc>
          <w:tcPr>
            <w:tcW w:w="4815" w:type="dxa"/>
          </w:tcPr>
          <w:p w:rsidR="0083602A" w:rsidRPr="0083602A" w:rsidRDefault="0083602A" w:rsidP="0083602A">
            <w:pPr>
              <w:pStyle w:val="Corpsdetexte"/>
              <w:spacing w:before="60" w:after="120"/>
              <w:ind w:right="150"/>
              <w:jc w:val="center"/>
              <w:rPr>
                <w:i w:val="0"/>
                <w:color w:val="548DD4"/>
                <w:sz w:val="28"/>
                <w:szCs w:val="28"/>
                <w:lang w:val="fr-FR"/>
              </w:rPr>
            </w:pPr>
            <w:r>
              <w:rPr>
                <w:i w:val="0"/>
                <w:color w:val="548DD4"/>
                <w:sz w:val="28"/>
                <w:szCs w:val="28"/>
                <w:lang w:val="fr-FR"/>
              </w:rPr>
              <w:lastRenderedPageBreak/>
              <w:t>En présentiel</w:t>
            </w:r>
          </w:p>
        </w:tc>
        <w:tc>
          <w:tcPr>
            <w:tcW w:w="5386" w:type="dxa"/>
          </w:tcPr>
          <w:p w:rsidR="0083602A" w:rsidRDefault="0083602A" w:rsidP="00224CCD">
            <w:pPr>
              <w:pStyle w:val="Corpsdetexte"/>
              <w:spacing w:before="60"/>
              <w:ind w:right="150"/>
              <w:jc w:val="center"/>
              <w:rPr>
                <w:i w:val="0"/>
                <w:color w:val="548DD4"/>
                <w:sz w:val="28"/>
                <w:szCs w:val="28"/>
                <w:lang w:val="fr-FR"/>
              </w:rPr>
            </w:pPr>
            <w:r>
              <w:rPr>
                <w:i w:val="0"/>
                <w:color w:val="548DD4"/>
                <w:sz w:val="28"/>
                <w:szCs w:val="28"/>
                <w:lang w:val="fr-FR"/>
              </w:rPr>
              <w:t>En distanciel</w:t>
            </w:r>
          </w:p>
          <w:p w:rsidR="00224CCD" w:rsidRPr="00224CCD" w:rsidRDefault="00224CCD" w:rsidP="00224CCD">
            <w:pPr>
              <w:pStyle w:val="Corpsdetexte"/>
              <w:spacing w:before="60" w:after="120"/>
              <w:ind w:right="150"/>
              <w:jc w:val="center"/>
              <w:rPr>
                <w:sz w:val="22"/>
                <w:szCs w:val="22"/>
                <w:lang w:val="fr-FR"/>
              </w:rPr>
            </w:pPr>
            <w:r w:rsidRPr="00224CCD">
              <w:rPr>
                <w:sz w:val="22"/>
                <w:szCs w:val="22"/>
                <w:lang w:val="fr-FR"/>
              </w:rPr>
              <w:t xml:space="preserve">Plateforme </w:t>
            </w:r>
            <w:proofErr w:type="spellStart"/>
            <w:r w:rsidRPr="00224CCD">
              <w:rPr>
                <w:sz w:val="22"/>
                <w:szCs w:val="22"/>
                <w:lang w:val="fr-FR"/>
              </w:rPr>
              <w:t>M@gistère</w:t>
            </w:r>
            <w:proofErr w:type="spellEnd"/>
            <w:r w:rsidRPr="00224CCD">
              <w:rPr>
                <w:sz w:val="22"/>
                <w:szCs w:val="22"/>
                <w:lang w:val="fr-FR"/>
              </w:rPr>
              <w:t xml:space="preserve"> ou Moodle</w:t>
            </w:r>
          </w:p>
        </w:tc>
      </w:tr>
      <w:tr w:rsidR="00E70DD3" w:rsidTr="00224CCD">
        <w:trPr>
          <w:jc w:val="center"/>
        </w:trPr>
        <w:tc>
          <w:tcPr>
            <w:tcW w:w="4815" w:type="dxa"/>
          </w:tcPr>
          <w:p w:rsidR="00E70DD3" w:rsidRPr="0083602A" w:rsidRDefault="00E70DD3" w:rsidP="00E70DD3">
            <w:pPr>
              <w:pStyle w:val="Corpsdetexte"/>
              <w:spacing w:before="60" w:after="120"/>
              <w:ind w:right="150"/>
              <w:rPr>
                <w:i w:val="0"/>
                <w:sz w:val="22"/>
                <w:szCs w:val="22"/>
                <w:lang w:val="fr-FR"/>
              </w:rPr>
            </w:pPr>
            <w:r>
              <w:rPr>
                <w:i w:val="0"/>
                <w:sz w:val="22"/>
                <w:szCs w:val="22"/>
                <w:lang w:val="fr-FR"/>
              </w:rPr>
              <w:t>Connaissance de l’écosystème : mises en situation (jeux de rôles), retours d’expérience</w:t>
            </w:r>
          </w:p>
        </w:tc>
        <w:tc>
          <w:tcPr>
            <w:tcW w:w="5386" w:type="dxa"/>
          </w:tcPr>
          <w:p w:rsidR="00E70DD3" w:rsidRPr="0083602A" w:rsidRDefault="00E70DD3" w:rsidP="00E70DD3">
            <w:pPr>
              <w:pStyle w:val="Corpsdetexte"/>
              <w:spacing w:before="60" w:after="120"/>
              <w:ind w:right="150"/>
              <w:rPr>
                <w:i w:val="0"/>
                <w:sz w:val="22"/>
                <w:szCs w:val="22"/>
                <w:lang w:val="fr-FR"/>
              </w:rPr>
            </w:pPr>
            <w:r>
              <w:rPr>
                <w:i w:val="0"/>
                <w:sz w:val="22"/>
                <w:szCs w:val="22"/>
                <w:lang w:val="fr-FR"/>
              </w:rPr>
              <w:t>Les cartes de l’écosystème au lycée et dans le supérieur (</w:t>
            </w:r>
            <w:proofErr w:type="spellStart"/>
            <w:r>
              <w:rPr>
                <w:i w:val="0"/>
                <w:sz w:val="22"/>
                <w:szCs w:val="22"/>
                <w:lang w:val="fr-FR"/>
              </w:rPr>
              <w:t>serious</w:t>
            </w:r>
            <w:proofErr w:type="spellEnd"/>
            <w:r>
              <w:rPr>
                <w:i w:val="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fr-FR"/>
              </w:rPr>
              <w:t>game</w:t>
            </w:r>
            <w:proofErr w:type="spellEnd"/>
            <w:r>
              <w:rPr>
                <w:i w:val="0"/>
                <w:sz w:val="22"/>
                <w:szCs w:val="22"/>
                <w:lang w:val="fr-FR"/>
              </w:rPr>
              <w:t xml:space="preserve"> interactif sur le modèle de « </w:t>
            </w:r>
            <w:proofErr w:type="spellStart"/>
            <w:r>
              <w:rPr>
                <w:i w:val="0"/>
                <w:sz w:val="22"/>
                <w:szCs w:val="22"/>
                <w:lang w:val="fr-FR"/>
              </w:rPr>
              <w:t>Bandersnacht</w:t>
            </w:r>
            <w:proofErr w:type="spellEnd"/>
            <w:r>
              <w:rPr>
                <w:i w:val="0"/>
                <w:sz w:val="22"/>
                <w:szCs w:val="22"/>
                <w:lang w:val="fr-FR"/>
              </w:rPr>
              <w:t> »)</w:t>
            </w:r>
          </w:p>
        </w:tc>
      </w:tr>
      <w:tr w:rsidR="00E70DD3" w:rsidTr="00224CCD">
        <w:trPr>
          <w:jc w:val="center"/>
        </w:trPr>
        <w:tc>
          <w:tcPr>
            <w:tcW w:w="4815" w:type="dxa"/>
          </w:tcPr>
          <w:p w:rsidR="00E70DD3" w:rsidRPr="0083602A" w:rsidRDefault="00E70DD3" w:rsidP="00E70DD3">
            <w:pPr>
              <w:pStyle w:val="Corpsdetexte"/>
              <w:spacing w:before="60" w:after="120"/>
              <w:ind w:right="150"/>
              <w:rPr>
                <w:i w:val="0"/>
                <w:sz w:val="22"/>
                <w:szCs w:val="22"/>
                <w:lang w:val="fr-FR"/>
              </w:rPr>
            </w:pPr>
            <w:r>
              <w:rPr>
                <w:i w:val="0"/>
                <w:sz w:val="22"/>
                <w:szCs w:val="22"/>
                <w:lang w:val="fr-FR"/>
              </w:rPr>
              <w:t>Echanges entre personnels du secondaire et supérieur</w:t>
            </w:r>
          </w:p>
        </w:tc>
        <w:tc>
          <w:tcPr>
            <w:tcW w:w="5386" w:type="dxa"/>
          </w:tcPr>
          <w:p w:rsidR="00E70DD3" w:rsidRPr="0083602A" w:rsidRDefault="00E70DD3" w:rsidP="00E70DD3">
            <w:pPr>
              <w:pStyle w:val="Corpsdetexte"/>
              <w:spacing w:before="60" w:after="120"/>
              <w:ind w:right="150"/>
              <w:rPr>
                <w:i w:val="0"/>
                <w:sz w:val="22"/>
                <w:szCs w:val="22"/>
                <w:lang w:val="fr-FR"/>
              </w:rPr>
            </w:pPr>
            <w:r>
              <w:rPr>
                <w:i w:val="0"/>
                <w:sz w:val="22"/>
                <w:szCs w:val="22"/>
                <w:lang w:val="fr-FR"/>
              </w:rPr>
              <w:t>Cadre institutionnel et cadre légal : textes, vidéos + quiz</w:t>
            </w:r>
          </w:p>
        </w:tc>
      </w:tr>
      <w:tr w:rsidR="00E70DD3" w:rsidTr="00224CCD">
        <w:trPr>
          <w:jc w:val="center"/>
        </w:trPr>
        <w:tc>
          <w:tcPr>
            <w:tcW w:w="4815" w:type="dxa"/>
          </w:tcPr>
          <w:p w:rsidR="00E70DD3" w:rsidRPr="0083602A" w:rsidRDefault="00E70DD3" w:rsidP="00E70DD3">
            <w:pPr>
              <w:pStyle w:val="Corpsdetexte"/>
              <w:spacing w:before="60" w:after="120"/>
              <w:ind w:right="150"/>
              <w:rPr>
                <w:i w:val="0"/>
                <w:sz w:val="22"/>
                <w:szCs w:val="22"/>
                <w:lang w:val="fr-FR"/>
              </w:rPr>
            </w:pPr>
            <w:r>
              <w:rPr>
                <w:i w:val="0"/>
                <w:sz w:val="22"/>
                <w:szCs w:val="22"/>
                <w:lang w:val="fr-FR"/>
              </w:rPr>
              <w:t xml:space="preserve">Typologies et profils des </w:t>
            </w:r>
            <w:proofErr w:type="spellStart"/>
            <w:r>
              <w:rPr>
                <w:i w:val="0"/>
                <w:sz w:val="22"/>
                <w:szCs w:val="22"/>
                <w:lang w:val="fr-FR"/>
              </w:rPr>
              <w:t>lycéen.nes</w:t>
            </w:r>
            <w:proofErr w:type="spellEnd"/>
            <w:r>
              <w:rPr>
                <w:i w:val="0"/>
                <w:sz w:val="22"/>
                <w:szCs w:val="22"/>
                <w:lang w:val="fr-FR"/>
              </w:rPr>
              <w:t xml:space="preserve"> et étudiant.es</w:t>
            </w:r>
          </w:p>
        </w:tc>
        <w:tc>
          <w:tcPr>
            <w:tcW w:w="5386" w:type="dxa"/>
          </w:tcPr>
          <w:p w:rsidR="00E70DD3" w:rsidRPr="0083602A" w:rsidRDefault="00E70DD3" w:rsidP="00E70DD3">
            <w:pPr>
              <w:pStyle w:val="Corpsdetexte"/>
              <w:spacing w:before="60" w:after="120"/>
              <w:ind w:right="150"/>
              <w:rPr>
                <w:i w:val="0"/>
                <w:sz w:val="22"/>
                <w:szCs w:val="22"/>
                <w:lang w:val="fr-FR"/>
              </w:rPr>
            </w:pPr>
            <w:r>
              <w:rPr>
                <w:i w:val="0"/>
                <w:sz w:val="22"/>
                <w:szCs w:val="22"/>
                <w:lang w:val="fr-FR"/>
              </w:rPr>
              <w:t>Témoignages d’étudiant.es, micro-trottoir (vidéos ou podcast)</w:t>
            </w:r>
          </w:p>
        </w:tc>
      </w:tr>
      <w:tr w:rsidR="00E70DD3" w:rsidTr="00224CCD">
        <w:trPr>
          <w:jc w:val="center"/>
        </w:trPr>
        <w:tc>
          <w:tcPr>
            <w:tcW w:w="4815" w:type="dxa"/>
          </w:tcPr>
          <w:p w:rsidR="00E70DD3" w:rsidRPr="0083602A" w:rsidRDefault="00E70DD3" w:rsidP="00E70DD3">
            <w:pPr>
              <w:pStyle w:val="Corpsdetexte"/>
              <w:spacing w:before="60" w:after="120"/>
              <w:ind w:right="150"/>
              <w:rPr>
                <w:i w:val="0"/>
                <w:sz w:val="22"/>
                <w:szCs w:val="22"/>
                <w:lang w:val="fr-FR"/>
              </w:rPr>
            </w:pPr>
            <w:r>
              <w:rPr>
                <w:i w:val="0"/>
                <w:sz w:val="22"/>
                <w:szCs w:val="22"/>
                <w:lang w:val="fr-FR"/>
              </w:rPr>
              <w:t>Conduite d’entretien (présentation de techniques, jeu de rôle</w:t>
            </w:r>
            <w:r w:rsidR="00355295">
              <w:rPr>
                <w:i w:val="0"/>
                <w:sz w:val="22"/>
                <w:szCs w:val="22"/>
                <w:lang w:val="fr-FR"/>
              </w:rPr>
              <w:t>, aquarium</w:t>
            </w:r>
            <w:r>
              <w:rPr>
                <w:i w:val="0"/>
                <w:sz w:val="22"/>
                <w:szCs w:val="22"/>
                <w:lang w:val="fr-FR"/>
              </w:rPr>
              <w:t>)</w:t>
            </w:r>
          </w:p>
        </w:tc>
        <w:tc>
          <w:tcPr>
            <w:tcW w:w="5386" w:type="dxa"/>
          </w:tcPr>
          <w:p w:rsidR="00E70DD3" w:rsidRPr="0083602A" w:rsidRDefault="00E70DD3" w:rsidP="00E70DD3">
            <w:pPr>
              <w:pStyle w:val="Corpsdetexte"/>
              <w:spacing w:before="60" w:after="120"/>
              <w:ind w:right="150"/>
              <w:rPr>
                <w:i w:val="0"/>
                <w:sz w:val="22"/>
                <w:szCs w:val="22"/>
                <w:lang w:val="fr-FR"/>
              </w:rPr>
            </w:pPr>
          </w:p>
        </w:tc>
      </w:tr>
      <w:tr w:rsidR="00E70DD3" w:rsidTr="00224CCD">
        <w:trPr>
          <w:jc w:val="center"/>
        </w:trPr>
        <w:tc>
          <w:tcPr>
            <w:tcW w:w="4815" w:type="dxa"/>
          </w:tcPr>
          <w:p w:rsidR="00E70DD3" w:rsidRDefault="00E70DD3" w:rsidP="00E70DD3">
            <w:pPr>
              <w:pStyle w:val="Corpsdetexte"/>
              <w:spacing w:before="60" w:after="120"/>
              <w:ind w:right="150"/>
              <w:rPr>
                <w:i w:val="0"/>
                <w:sz w:val="22"/>
                <w:szCs w:val="22"/>
                <w:lang w:val="fr-FR"/>
              </w:rPr>
            </w:pPr>
            <w:r>
              <w:rPr>
                <w:i w:val="0"/>
                <w:sz w:val="22"/>
                <w:szCs w:val="22"/>
                <w:lang w:val="fr-FR"/>
              </w:rPr>
              <w:t>Rencontres avec les partenaires extérieurs</w:t>
            </w:r>
            <w:r w:rsidR="00355295">
              <w:rPr>
                <w:i w:val="0"/>
                <w:sz w:val="22"/>
                <w:szCs w:val="22"/>
                <w:lang w:val="fr-FR"/>
              </w:rPr>
              <w:t> : échanges</w:t>
            </w:r>
            <w:r>
              <w:rPr>
                <w:i w:val="0"/>
                <w:sz w:val="22"/>
                <w:szCs w:val="22"/>
                <w:lang w:val="fr-FR"/>
              </w:rPr>
              <w:t xml:space="preserve"> (institutionnels, associatifs, professionnels)</w:t>
            </w:r>
          </w:p>
        </w:tc>
        <w:tc>
          <w:tcPr>
            <w:tcW w:w="5386" w:type="dxa"/>
          </w:tcPr>
          <w:p w:rsidR="00E70DD3" w:rsidRPr="0083602A" w:rsidRDefault="00E70DD3" w:rsidP="00E70DD3">
            <w:pPr>
              <w:pStyle w:val="Corpsdetexte"/>
              <w:spacing w:before="60" w:after="120"/>
              <w:ind w:right="150"/>
              <w:rPr>
                <w:i w:val="0"/>
                <w:sz w:val="22"/>
                <w:szCs w:val="22"/>
                <w:lang w:val="fr-FR"/>
              </w:rPr>
            </w:pPr>
          </w:p>
        </w:tc>
      </w:tr>
    </w:tbl>
    <w:p w:rsidR="00C7203C" w:rsidRPr="002172E4" w:rsidRDefault="00C7203C" w:rsidP="00C7203C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</w:p>
    <w:p w:rsidR="00C7203C" w:rsidRPr="00F24DBA" w:rsidRDefault="00C7203C" w:rsidP="00C7203C">
      <w:pPr>
        <w:pStyle w:val="Corpsdetexte"/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</w:p>
    <w:p w:rsidR="00F0123A" w:rsidRDefault="00F0123A" w:rsidP="00F0123A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</w:p>
    <w:p w:rsidR="00F0123A" w:rsidRDefault="00020AA6" w:rsidP="00F0123A">
      <w:pPr>
        <w:pStyle w:val="Corpsdetexte"/>
        <w:spacing w:before="60" w:after="120"/>
        <w:ind w:left="104" w:right="150"/>
        <w:jc w:val="both"/>
        <w:rPr>
          <w:color w:val="548DD4"/>
          <w:sz w:val="22"/>
          <w:szCs w:val="22"/>
          <w:lang w:val="fr-FR"/>
        </w:rPr>
      </w:pPr>
      <w:r w:rsidRPr="00020AA6">
        <w:rPr>
          <w:color w:val="548DD4"/>
          <w:sz w:val="28"/>
          <w:szCs w:val="28"/>
          <w:lang w:val="fr-FR"/>
        </w:rPr>
        <w:t>Résultats attendus</w:t>
      </w:r>
      <w:r>
        <w:rPr>
          <w:color w:val="548DD4"/>
          <w:sz w:val="22"/>
          <w:szCs w:val="22"/>
          <w:lang w:val="fr-FR"/>
        </w:rPr>
        <w:t xml:space="preserve"> </w:t>
      </w:r>
      <w:r w:rsidR="008B2452">
        <w:rPr>
          <w:color w:val="548DD4"/>
          <w:sz w:val="22"/>
          <w:szCs w:val="22"/>
          <w:lang w:val="fr-FR"/>
        </w:rPr>
        <w:t>(</w:t>
      </w:r>
      <w:r w:rsidRPr="00020AA6">
        <w:rPr>
          <w:color w:val="548DD4"/>
          <w:sz w:val="22"/>
          <w:szCs w:val="22"/>
          <w:lang w:val="fr-FR"/>
        </w:rPr>
        <w:t xml:space="preserve">Quels bénéfices </w:t>
      </w:r>
      <w:r w:rsidR="000A31B1" w:rsidRPr="00020AA6">
        <w:rPr>
          <w:color w:val="548DD4"/>
          <w:sz w:val="22"/>
          <w:szCs w:val="22"/>
          <w:lang w:val="fr-FR"/>
        </w:rPr>
        <w:t>et impact</w:t>
      </w:r>
      <w:r w:rsidRPr="00020AA6">
        <w:rPr>
          <w:color w:val="548DD4"/>
          <w:sz w:val="22"/>
          <w:szCs w:val="22"/>
          <w:lang w:val="fr-FR"/>
        </w:rPr>
        <w:t>s</w:t>
      </w:r>
      <w:r w:rsidR="000A31B1" w:rsidRPr="00020AA6">
        <w:rPr>
          <w:color w:val="548DD4"/>
          <w:sz w:val="22"/>
          <w:szCs w:val="22"/>
          <w:lang w:val="fr-FR"/>
        </w:rPr>
        <w:t xml:space="preserve"> </w:t>
      </w:r>
      <w:r w:rsidRPr="00020AA6">
        <w:rPr>
          <w:color w:val="548DD4"/>
          <w:sz w:val="22"/>
          <w:szCs w:val="22"/>
          <w:lang w:val="fr-FR"/>
        </w:rPr>
        <w:t>sur la formation précisé</w:t>
      </w:r>
      <w:r w:rsidR="00F0123A">
        <w:rPr>
          <w:color w:val="548DD4"/>
          <w:sz w:val="22"/>
          <w:szCs w:val="22"/>
          <w:lang w:val="fr-FR"/>
        </w:rPr>
        <w:t>ment et sur les autres formations en général</w:t>
      </w:r>
      <w:r w:rsidR="008B2452">
        <w:rPr>
          <w:color w:val="548DD4"/>
          <w:sz w:val="22"/>
          <w:szCs w:val="22"/>
          <w:lang w:val="fr-FR"/>
        </w:rPr>
        <w:t>)</w:t>
      </w:r>
    </w:p>
    <w:p w:rsidR="000678C9" w:rsidRPr="00F24DBA" w:rsidRDefault="000678C9" w:rsidP="000678C9">
      <w:pPr>
        <w:pStyle w:val="Corpsdetexte"/>
        <w:numPr>
          <w:ilvl w:val="0"/>
          <w:numId w:val="2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F24DBA">
        <w:rPr>
          <w:i w:val="0"/>
          <w:sz w:val="22"/>
          <w:szCs w:val="22"/>
          <w:lang w:val="fr-FR"/>
        </w:rPr>
        <w:t>Travail sur le bien-être étudiant et son évaluation (type QVT/QVE…)</w:t>
      </w:r>
    </w:p>
    <w:p w:rsidR="000678C9" w:rsidRPr="00F24DBA" w:rsidRDefault="000678C9" w:rsidP="000678C9">
      <w:pPr>
        <w:pStyle w:val="Corpsdetexte"/>
        <w:numPr>
          <w:ilvl w:val="0"/>
          <w:numId w:val="2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F24DBA">
        <w:rPr>
          <w:i w:val="0"/>
          <w:sz w:val="22"/>
          <w:szCs w:val="22"/>
          <w:lang w:val="fr-FR"/>
        </w:rPr>
        <w:t xml:space="preserve">Meilleure connaissance </w:t>
      </w:r>
      <w:r w:rsidR="00D3515A" w:rsidRPr="00F24DBA">
        <w:rPr>
          <w:i w:val="0"/>
          <w:sz w:val="22"/>
          <w:szCs w:val="22"/>
          <w:lang w:val="fr-FR"/>
        </w:rPr>
        <w:t xml:space="preserve">du supérieur </w:t>
      </w:r>
      <w:r w:rsidRPr="00F24DBA">
        <w:rPr>
          <w:i w:val="0"/>
          <w:sz w:val="22"/>
          <w:szCs w:val="22"/>
          <w:lang w:val="fr-FR"/>
        </w:rPr>
        <w:t>par les perso</w:t>
      </w:r>
      <w:r w:rsidR="00D3515A" w:rsidRPr="00F24DBA">
        <w:rPr>
          <w:i w:val="0"/>
          <w:sz w:val="22"/>
          <w:szCs w:val="22"/>
          <w:lang w:val="fr-FR"/>
        </w:rPr>
        <w:t>nnels du secondaire</w:t>
      </w:r>
    </w:p>
    <w:p w:rsidR="00462B5F" w:rsidRDefault="000678C9" w:rsidP="00462B5F">
      <w:pPr>
        <w:pStyle w:val="Corpsdetexte"/>
        <w:numPr>
          <w:ilvl w:val="0"/>
          <w:numId w:val="2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F24DBA">
        <w:rPr>
          <w:i w:val="0"/>
          <w:sz w:val="22"/>
          <w:szCs w:val="22"/>
          <w:lang w:val="fr-FR"/>
        </w:rPr>
        <w:t>Favoriser l’envoi d’élèves vers l’université, lutte</w:t>
      </w:r>
      <w:r w:rsidR="000D6D31">
        <w:rPr>
          <w:i w:val="0"/>
          <w:sz w:val="22"/>
          <w:szCs w:val="22"/>
          <w:lang w:val="fr-FR"/>
        </w:rPr>
        <w:t>r</w:t>
      </w:r>
      <w:r w:rsidRPr="00F24DBA">
        <w:rPr>
          <w:i w:val="0"/>
          <w:sz w:val="22"/>
          <w:szCs w:val="22"/>
          <w:lang w:val="fr-FR"/>
        </w:rPr>
        <w:t xml:space="preserve"> contre le choix par défaut </w:t>
      </w:r>
    </w:p>
    <w:p w:rsidR="00091FF1" w:rsidRPr="00462B5F" w:rsidRDefault="00091FF1" w:rsidP="00462B5F">
      <w:pPr>
        <w:pStyle w:val="Corpsdetexte"/>
        <w:numPr>
          <w:ilvl w:val="0"/>
          <w:numId w:val="2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462B5F">
        <w:rPr>
          <w:i w:val="0"/>
          <w:sz w:val="22"/>
          <w:szCs w:val="22"/>
          <w:lang w:val="fr-FR"/>
        </w:rPr>
        <w:t>Réussite au sens large : académique et projet (réorientation)</w:t>
      </w:r>
    </w:p>
    <w:p w:rsidR="000678C9" w:rsidRPr="00F24DBA" w:rsidRDefault="000678C9" w:rsidP="000678C9">
      <w:pPr>
        <w:pStyle w:val="Corpsdetexte"/>
        <w:numPr>
          <w:ilvl w:val="0"/>
          <w:numId w:val="2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F24DBA">
        <w:rPr>
          <w:i w:val="0"/>
          <w:sz w:val="22"/>
          <w:szCs w:val="22"/>
          <w:lang w:val="fr-FR"/>
        </w:rPr>
        <w:t>Taux de réussite, taux de réorientation, taux de bien-être… diminution du taux de redoublement ? du taux d’abandon ? de la fréquentation des services de médecine préventive</w:t>
      </w:r>
    </w:p>
    <w:p w:rsidR="000678C9" w:rsidRPr="00F24DBA" w:rsidRDefault="00D3515A" w:rsidP="000678C9">
      <w:pPr>
        <w:pStyle w:val="Corpsdetexte"/>
        <w:numPr>
          <w:ilvl w:val="0"/>
          <w:numId w:val="2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F24DBA">
        <w:rPr>
          <w:i w:val="0"/>
          <w:sz w:val="22"/>
          <w:szCs w:val="22"/>
          <w:lang w:val="fr-FR"/>
        </w:rPr>
        <w:t xml:space="preserve">Augmentation de la fréquence </w:t>
      </w:r>
      <w:r w:rsidR="000678C9" w:rsidRPr="00F24DBA">
        <w:rPr>
          <w:i w:val="0"/>
          <w:sz w:val="22"/>
          <w:szCs w:val="22"/>
          <w:lang w:val="fr-FR"/>
        </w:rPr>
        <w:t xml:space="preserve">de </w:t>
      </w:r>
      <w:r w:rsidRPr="00F24DBA">
        <w:rPr>
          <w:i w:val="0"/>
          <w:sz w:val="22"/>
          <w:szCs w:val="22"/>
          <w:lang w:val="fr-FR"/>
        </w:rPr>
        <w:t>consultation</w:t>
      </w:r>
      <w:r w:rsidR="000678C9" w:rsidRPr="00F24DBA">
        <w:rPr>
          <w:i w:val="0"/>
          <w:sz w:val="22"/>
          <w:szCs w:val="22"/>
          <w:lang w:val="fr-FR"/>
        </w:rPr>
        <w:t xml:space="preserve"> des enseignant</w:t>
      </w:r>
      <w:r w:rsidR="000D6D31">
        <w:rPr>
          <w:i w:val="0"/>
          <w:sz w:val="22"/>
          <w:szCs w:val="22"/>
          <w:lang w:val="fr-FR"/>
        </w:rPr>
        <w:t>.e</w:t>
      </w:r>
      <w:r w:rsidR="000678C9" w:rsidRPr="00F24DBA">
        <w:rPr>
          <w:i w:val="0"/>
          <w:sz w:val="22"/>
          <w:szCs w:val="22"/>
          <w:lang w:val="fr-FR"/>
        </w:rPr>
        <w:t>s-référent</w:t>
      </w:r>
      <w:r w:rsidR="000D6D31">
        <w:rPr>
          <w:i w:val="0"/>
          <w:sz w:val="22"/>
          <w:szCs w:val="22"/>
          <w:lang w:val="fr-FR"/>
        </w:rPr>
        <w:t>.es et de la fréquentation des</w:t>
      </w:r>
      <w:r w:rsidR="000678C9" w:rsidRPr="00F24DBA">
        <w:rPr>
          <w:i w:val="0"/>
          <w:sz w:val="22"/>
          <w:szCs w:val="22"/>
          <w:lang w:val="fr-FR"/>
        </w:rPr>
        <w:t xml:space="preserve"> tutorats,</w:t>
      </w:r>
      <w:r w:rsidRPr="00F24DBA">
        <w:rPr>
          <w:i w:val="0"/>
          <w:sz w:val="22"/>
          <w:szCs w:val="22"/>
          <w:lang w:val="fr-FR"/>
        </w:rPr>
        <w:t xml:space="preserve"> CIDO, SCUIO IP, pôle réussite</w:t>
      </w:r>
      <w:r w:rsidR="00462B5F">
        <w:rPr>
          <w:i w:val="0"/>
          <w:sz w:val="22"/>
          <w:szCs w:val="22"/>
          <w:lang w:val="fr-FR"/>
        </w:rPr>
        <w:t xml:space="preserve"> et autres services</w:t>
      </w:r>
      <w:r w:rsidRPr="00F24DBA">
        <w:rPr>
          <w:i w:val="0"/>
          <w:sz w:val="22"/>
          <w:szCs w:val="22"/>
          <w:lang w:val="fr-FR"/>
        </w:rPr>
        <w:t>…</w:t>
      </w:r>
    </w:p>
    <w:p w:rsidR="00D3515A" w:rsidRPr="00F24DBA" w:rsidRDefault="00D3515A" w:rsidP="000678C9">
      <w:pPr>
        <w:pStyle w:val="Corpsdetexte"/>
        <w:numPr>
          <w:ilvl w:val="0"/>
          <w:numId w:val="2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F24DBA">
        <w:rPr>
          <w:i w:val="0"/>
          <w:sz w:val="22"/>
          <w:szCs w:val="22"/>
          <w:lang w:val="fr-FR"/>
        </w:rPr>
        <w:t>Meilleure appropriation des dispositifs type Unité d’engagement, plus grande implication de l’</w:t>
      </w:r>
      <w:proofErr w:type="spellStart"/>
      <w:r w:rsidRPr="00F24DBA">
        <w:rPr>
          <w:i w:val="0"/>
          <w:sz w:val="22"/>
          <w:szCs w:val="22"/>
          <w:lang w:val="fr-FR"/>
        </w:rPr>
        <w:t>étudiant</w:t>
      </w:r>
      <w:r w:rsidR="000D6D31">
        <w:rPr>
          <w:i w:val="0"/>
          <w:sz w:val="22"/>
          <w:szCs w:val="22"/>
          <w:lang w:val="fr-FR"/>
        </w:rPr>
        <w:t>.e</w:t>
      </w:r>
      <w:proofErr w:type="spellEnd"/>
      <w:r w:rsidRPr="00F24DBA">
        <w:rPr>
          <w:i w:val="0"/>
          <w:sz w:val="22"/>
          <w:szCs w:val="22"/>
          <w:lang w:val="fr-FR"/>
        </w:rPr>
        <w:t xml:space="preserve"> dans la vie de l’université</w:t>
      </w:r>
    </w:p>
    <w:p w:rsidR="000678C9" w:rsidRPr="00F24DBA" w:rsidRDefault="000678C9" w:rsidP="000678C9">
      <w:pPr>
        <w:pStyle w:val="Corpsdetexte"/>
        <w:numPr>
          <w:ilvl w:val="0"/>
          <w:numId w:val="2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F24DBA">
        <w:rPr>
          <w:i w:val="0"/>
          <w:sz w:val="22"/>
          <w:szCs w:val="22"/>
          <w:lang w:val="fr-FR"/>
        </w:rPr>
        <w:t>Meilleure appropriation de leurs missions par les enseignant</w:t>
      </w:r>
      <w:r w:rsidR="000D6D31">
        <w:rPr>
          <w:i w:val="0"/>
          <w:sz w:val="22"/>
          <w:szCs w:val="22"/>
          <w:lang w:val="fr-FR"/>
        </w:rPr>
        <w:t>.e</w:t>
      </w:r>
      <w:r w:rsidRPr="00F24DBA">
        <w:rPr>
          <w:i w:val="0"/>
          <w:sz w:val="22"/>
          <w:szCs w:val="22"/>
          <w:lang w:val="fr-FR"/>
        </w:rPr>
        <w:t>s (directeurs</w:t>
      </w:r>
      <w:r w:rsidR="000D6D31">
        <w:rPr>
          <w:i w:val="0"/>
          <w:sz w:val="22"/>
          <w:szCs w:val="22"/>
          <w:lang w:val="fr-FR"/>
        </w:rPr>
        <w:t xml:space="preserve"> et directrices</w:t>
      </w:r>
      <w:r w:rsidRPr="00F24DBA">
        <w:rPr>
          <w:i w:val="0"/>
          <w:sz w:val="22"/>
          <w:szCs w:val="22"/>
          <w:lang w:val="fr-FR"/>
        </w:rPr>
        <w:t xml:space="preserve"> d’études ou non)</w:t>
      </w:r>
    </w:p>
    <w:p w:rsidR="00F0123A" w:rsidRPr="000678C9" w:rsidRDefault="00F0123A" w:rsidP="000678C9">
      <w:pPr>
        <w:pStyle w:val="Corpsdetexte"/>
        <w:spacing w:before="60" w:after="120"/>
        <w:ind w:left="464" w:right="150"/>
        <w:jc w:val="both"/>
        <w:rPr>
          <w:color w:val="548DD4"/>
          <w:sz w:val="22"/>
          <w:szCs w:val="22"/>
          <w:lang w:val="fr-FR"/>
        </w:rPr>
      </w:pPr>
    </w:p>
    <w:p w:rsidR="000678C9" w:rsidRPr="000678C9" w:rsidRDefault="00020AA6" w:rsidP="00F24DBA">
      <w:pPr>
        <w:pStyle w:val="Corpsdetexte"/>
        <w:spacing w:before="60" w:after="120"/>
        <w:ind w:right="150"/>
        <w:jc w:val="both"/>
        <w:rPr>
          <w:color w:val="548DD4"/>
          <w:sz w:val="22"/>
          <w:szCs w:val="22"/>
          <w:lang w:val="fr-FR"/>
        </w:rPr>
      </w:pPr>
      <w:r w:rsidRPr="00020AA6">
        <w:rPr>
          <w:color w:val="548DD4"/>
          <w:sz w:val="28"/>
          <w:szCs w:val="28"/>
          <w:lang w:val="fr-FR"/>
        </w:rPr>
        <w:t>V</w:t>
      </w:r>
      <w:r w:rsidR="007C4E03">
        <w:rPr>
          <w:color w:val="548DD4"/>
          <w:sz w:val="28"/>
          <w:szCs w:val="28"/>
          <w:lang w:val="fr-FR"/>
        </w:rPr>
        <w:t>alorisation envisagée</w:t>
      </w:r>
    </w:p>
    <w:p w:rsidR="000D6D31" w:rsidRDefault="000678C9" w:rsidP="000D6D31">
      <w:pPr>
        <w:pStyle w:val="Corpsdetexte"/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F24DBA">
        <w:rPr>
          <w:i w:val="0"/>
          <w:sz w:val="22"/>
          <w:szCs w:val="22"/>
          <w:lang w:val="fr-FR"/>
        </w:rPr>
        <w:t>Reconnaissance du rôle de directeur</w:t>
      </w:r>
      <w:r w:rsidR="000D6D31">
        <w:rPr>
          <w:i w:val="0"/>
          <w:sz w:val="22"/>
          <w:szCs w:val="22"/>
          <w:lang w:val="fr-FR"/>
        </w:rPr>
        <w:t xml:space="preserve"> ou directrice</w:t>
      </w:r>
      <w:r w:rsidRPr="00F24DBA">
        <w:rPr>
          <w:i w:val="0"/>
          <w:sz w:val="22"/>
          <w:szCs w:val="22"/>
          <w:lang w:val="fr-FR"/>
        </w:rPr>
        <w:t xml:space="preserve"> d’études dans la carrière des enseignant</w:t>
      </w:r>
      <w:r w:rsidR="000D6D31">
        <w:rPr>
          <w:i w:val="0"/>
          <w:sz w:val="22"/>
          <w:szCs w:val="22"/>
          <w:lang w:val="fr-FR"/>
        </w:rPr>
        <w:t>.e</w:t>
      </w:r>
      <w:r w:rsidRPr="00F24DBA">
        <w:rPr>
          <w:i w:val="0"/>
          <w:sz w:val="22"/>
          <w:szCs w:val="22"/>
          <w:lang w:val="fr-FR"/>
        </w:rPr>
        <w:t>s et personnels concernés</w:t>
      </w:r>
      <w:r w:rsidR="000D6D31">
        <w:rPr>
          <w:i w:val="0"/>
          <w:sz w:val="22"/>
          <w:szCs w:val="22"/>
          <w:lang w:val="fr-FR"/>
        </w:rPr>
        <w:t> :</w:t>
      </w:r>
    </w:p>
    <w:p w:rsidR="00462B5F" w:rsidRDefault="00462B5F" w:rsidP="00462B5F">
      <w:pPr>
        <w:pStyle w:val="Corpsdetexte"/>
        <w:numPr>
          <w:ilvl w:val="0"/>
          <w:numId w:val="3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F24DBA">
        <w:rPr>
          <w:i w:val="0"/>
          <w:sz w:val="22"/>
          <w:szCs w:val="22"/>
          <w:lang w:val="fr-FR"/>
        </w:rPr>
        <w:t xml:space="preserve">Créer une mission dédiée </w:t>
      </w:r>
      <w:r>
        <w:rPr>
          <w:i w:val="0"/>
          <w:sz w:val="22"/>
          <w:szCs w:val="22"/>
          <w:lang w:val="fr-FR"/>
        </w:rPr>
        <w:t>(valorisation en nombre d’heures de services par exemple)</w:t>
      </w:r>
    </w:p>
    <w:p w:rsidR="00462B5F" w:rsidRPr="00462B5F" w:rsidRDefault="00462B5F" w:rsidP="00462B5F">
      <w:pPr>
        <w:pStyle w:val="Corpsdetexte"/>
        <w:numPr>
          <w:ilvl w:val="0"/>
          <w:numId w:val="3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F24DBA">
        <w:rPr>
          <w:i w:val="0"/>
          <w:sz w:val="22"/>
          <w:szCs w:val="22"/>
          <w:lang w:val="fr-FR"/>
        </w:rPr>
        <w:t>Faire que l’</w:t>
      </w:r>
      <w:proofErr w:type="spellStart"/>
      <w:r w:rsidRPr="00F24DBA">
        <w:rPr>
          <w:i w:val="0"/>
          <w:sz w:val="22"/>
          <w:szCs w:val="22"/>
          <w:lang w:val="fr-FR"/>
        </w:rPr>
        <w:t>enseignant</w:t>
      </w:r>
      <w:r>
        <w:rPr>
          <w:i w:val="0"/>
          <w:sz w:val="22"/>
          <w:szCs w:val="22"/>
          <w:lang w:val="fr-FR"/>
        </w:rPr>
        <w:t>.e</w:t>
      </w:r>
      <w:r w:rsidRPr="00F24DBA">
        <w:rPr>
          <w:i w:val="0"/>
          <w:sz w:val="22"/>
          <w:szCs w:val="22"/>
          <w:lang w:val="fr-FR"/>
        </w:rPr>
        <w:t>-chercheur</w:t>
      </w:r>
      <w:r>
        <w:rPr>
          <w:i w:val="0"/>
          <w:sz w:val="22"/>
          <w:szCs w:val="22"/>
          <w:lang w:val="fr-FR"/>
        </w:rPr>
        <w:t>.euse</w:t>
      </w:r>
      <w:proofErr w:type="spellEnd"/>
      <w:r w:rsidRPr="00F24DBA">
        <w:rPr>
          <w:i w:val="0"/>
          <w:sz w:val="22"/>
          <w:szCs w:val="22"/>
          <w:lang w:val="fr-FR"/>
        </w:rPr>
        <w:t xml:space="preserve"> devienne « </w:t>
      </w:r>
      <w:proofErr w:type="spellStart"/>
      <w:r w:rsidRPr="00F24DBA">
        <w:rPr>
          <w:i w:val="0"/>
          <w:sz w:val="22"/>
          <w:szCs w:val="22"/>
          <w:lang w:val="fr-FR"/>
        </w:rPr>
        <w:t>enseignant</w:t>
      </w:r>
      <w:r>
        <w:rPr>
          <w:i w:val="0"/>
          <w:sz w:val="22"/>
          <w:szCs w:val="22"/>
          <w:lang w:val="fr-FR"/>
        </w:rPr>
        <w:t>.e</w:t>
      </w:r>
      <w:r w:rsidRPr="00F24DBA">
        <w:rPr>
          <w:i w:val="0"/>
          <w:sz w:val="22"/>
          <w:szCs w:val="22"/>
          <w:lang w:val="fr-FR"/>
        </w:rPr>
        <w:t>-chercheur</w:t>
      </w:r>
      <w:r>
        <w:rPr>
          <w:i w:val="0"/>
          <w:sz w:val="22"/>
          <w:szCs w:val="22"/>
          <w:lang w:val="fr-FR"/>
        </w:rPr>
        <w:t>.euse</w:t>
      </w:r>
      <w:r w:rsidRPr="00F24DBA">
        <w:rPr>
          <w:i w:val="0"/>
          <w:sz w:val="22"/>
          <w:szCs w:val="22"/>
          <w:lang w:val="fr-FR"/>
        </w:rPr>
        <w:t>-accompagnant</w:t>
      </w:r>
      <w:r>
        <w:rPr>
          <w:i w:val="0"/>
          <w:sz w:val="22"/>
          <w:szCs w:val="22"/>
          <w:lang w:val="fr-FR"/>
        </w:rPr>
        <w:t>.e</w:t>
      </w:r>
      <w:proofErr w:type="spellEnd"/>
      <w:r>
        <w:rPr>
          <w:i w:val="0"/>
          <w:sz w:val="22"/>
          <w:szCs w:val="22"/>
          <w:lang w:val="fr-FR"/>
        </w:rPr>
        <w:t xml:space="preserve"> », </w:t>
      </w:r>
      <w:r w:rsidRPr="00F24DBA">
        <w:rPr>
          <w:i w:val="0"/>
          <w:sz w:val="22"/>
          <w:szCs w:val="22"/>
          <w:lang w:val="fr-FR"/>
        </w:rPr>
        <w:t>comme il existe des missions reconnues de recherche et d’enseignement</w:t>
      </w:r>
    </w:p>
    <w:p w:rsidR="009511EF" w:rsidRPr="00462B5F" w:rsidRDefault="000D6D31" w:rsidP="00462B5F">
      <w:pPr>
        <w:pStyle w:val="Corpsdetexte"/>
        <w:numPr>
          <w:ilvl w:val="0"/>
          <w:numId w:val="3"/>
        </w:numPr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  <w:r w:rsidRPr="000D6D31">
        <w:rPr>
          <w:i w:val="0"/>
          <w:sz w:val="22"/>
          <w:szCs w:val="22"/>
          <w:lang w:val="fr-FR"/>
        </w:rPr>
        <w:t>Avancement</w:t>
      </w:r>
      <w:r w:rsidR="000678C9" w:rsidRPr="000D6D31">
        <w:rPr>
          <w:i w:val="0"/>
          <w:sz w:val="22"/>
          <w:szCs w:val="22"/>
          <w:lang w:val="fr-FR"/>
        </w:rPr>
        <w:t xml:space="preserve"> de carrière, </w:t>
      </w:r>
    </w:p>
    <w:sectPr w:rsidR="009511EF" w:rsidRPr="00462B5F" w:rsidSect="00F0123A">
      <w:pgSz w:w="11910" w:h="16840"/>
      <w:pgMar w:top="1580" w:right="1020" w:bottom="840" w:left="993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8B" w:rsidRDefault="00257B8B">
      <w:r>
        <w:separator/>
      </w:r>
    </w:p>
  </w:endnote>
  <w:endnote w:type="continuationSeparator" w:id="0">
    <w:p w:rsidR="00257B8B" w:rsidRDefault="0025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EF" w:rsidRDefault="009511EF">
    <w:pPr>
      <w:pStyle w:val="Corpsdetexte"/>
      <w:spacing w:line="14" w:lineRule="auto"/>
      <w:rPr>
        <w:i w:val="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8B" w:rsidRDefault="00257B8B">
      <w:r>
        <w:separator/>
      </w:r>
    </w:p>
  </w:footnote>
  <w:footnote w:type="continuationSeparator" w:id="0">
    <w:p w:rsidR="00257B8B" w:rsidRDefault="0025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DC0"/>
    <w:multiLevelType w:val="hybridMultilevel"/>
    <w:tmpl w:val="F8A0A99A"/>
    <w:lvl w:ilvl="0" w:tplc="2660A9F4">
      <w:start w:val="1"/>
      <w:numFmt w:val="decimal"/>
      <w:lvlText w:val="%1"/>
      <w:lvlJc w:val="left"/>
      <w:pPr>
        <w:ind w:left="295" w:hanging="142"/>
      </w:pPr>
      <w:rPr>
        <w:rFonts w:ascii="Calibri" w:eastAsia="Calibri" w:hAnsi="Calibri" w:cs="Calibri" w:hint="default"/>
        <w:w w:val="99"/>
        <w:position w:val="10"/>
        <w:sz w:val="13"/>
        <w:szCs w:val="13"/>
      </w:rPr>
    </w:lvl>
    <w:lvl w:ilvl="1" w:tplc="9F18D98C">
      <w:numFmt w:val="bullet"/>
      <w:lvlText w:val="•"/>
      <w:lvlJc w:val="left"/>
      <w:pPr>
        <w:ind w:left="1272" w:hanging="142"/>
      </w:pPr>
      <w:rPr>
        <w:rFonts w:hint="default"/>
      </w:rPr>
    </w:lvl>
    <w:lvl w:ilvl="2" w:tplc="86B8C1FE">
      <w:numFmt w:val="bullet"/>
      <w:lvlText w:val="•"/>
      <w:lvlJc w:val="left"/>
      <w:pPr>
        <w:ind w:left="2245" w:hanging="142"/>
      </w:pPr>
      <w:rPr>
        <w:rFonts w:hint="default"/>
      </w:rPr>
    </w:lvl>
    <w:lvl w:ilvl="3" w:tplc="D9FAE468">
      <w:numFmt w:val="bullet"/>
      <w:lvlText w:val="•"/>
      <w:lvlJc w:val="left"/>
      <w:pPr>
        <w:ind w:left="3217" w:hanging="142"/>
      </w:pPr>
      <w:rPr>
        <w:rFonts w:hint="default"/>
      </w:rPr>
    </w:lvl>
    <w:lvl w:ilvl="4" w:tplc="E7CC077A">
      <w:numFmt w:val="bullet"/>
      <w:lvlText w:val="•"/>
      <w:lvlJc w:val="left"/>
      <w:pPr>
        <w:ind w:left="4190" w:hanging="142"/>
      </w:pPr>
      <w:rPr>
        <w:rFonts w:hint="default"/>
      </w:rPr>
    </w:lvl>
    <w:lvl w:ilvl="5" w:tplc="2A763CCA">
      <w:numFmt w:val="bullet"/>
      <w:lvlText w:val="•"/>
      <w:lvlJc w:val="left"/>
      <w:pPr>
        <w:ind w:left="5163" w:hanging="142"/>
      </w:pPr>
      <w:rPr>
        <w:rFonts w:hint="default"/>
      </w:rPr>
    </w:lvl>
    <w:lvl w:ilvl="6" w:tplc="653A00CC">
      <w:numFmt w:val="bullet"/>
      <w:lvlText w:val="•"/>
      <w:lvlJc w:val="left"/>
      <w:pPr>
        <w:ind w:left="6135" w:hanging="142"/>
      </w:pPr>
      <w:rPr>
        <w:rFonts w:hint="default"/>
      </w:rPr>
    </w:lvl>
    <w:lvl w:ilvl="7" w:tplc="F9B0989E">
      <w:numFmt w:val="bullet"/>
      <w:lvlText w:val="•"/>
      <w:lvlJc w:val="left"/>
      <w:pPr>
        <w:ind w:left="7108" w:hanging="142"/>
      </w:pPr>
      <w:rPr>
        <w:rFonts w:hint="default"/>
      </w:rPr>
    </w:lvl>
    <w:lvl w:ilvl="8" w:tplc="512C6914">
      <w:numFmt w:val="bullet"/>
      <w:lvlText w:val="•"/>
      <w:lvlJc w:val="left"/>
      <w:pPr>
        <w:ind w:left="8081" w:hanging="142"/>
      </w:pPr>
      <w:rPr>
        <w:rFonts w:hint="default"/>
      </w:rPr>
    </w:lvl>
  </w:abstractNum>
  <w:abstractNum w:abstractNumId="1">
    <w:nsid w:val="30266A2A"/>
    <w:multiLevelType w:val="hybridMultilevel"/>
    <w:tmpl w:val="502C1B5C"/>
    <w:lvl w:ilvl="0" w:tplc="D6562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51B8"/>
    <w:multiLevelType w:val="hybridMultilevel"/>
    <w:tmpl w:val="45A2B01E"/>
    <w:lvl w:ilvl="0" w:tplc="D6562F98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EF"/>
    <w:rsid w:val="00020AA6"/>
    <w:rsid w:val="000678C9"/>
    <w:rsid w:val="000720AD"/>
    <w:rsid w:val="00091FF1"/>
    <w:rsid w:val="000A31B1"/>
    <w:rsid w:val="000B5A71"/>
    <w:rsid w:val="000D6D31"/>
    <w:rsid w:val="00150DA4"/>
    <w:rsid w:val="001D5DA7"/>
    <w:rsid w:val="001F3A26"/>
    <w:rsid w:val="002172E4"/>
    <w:rsid w:val="00224CCD"/>
    <w:rsid w:val="0025122F"/>
    <w:rsid w:val="00257B8B"/>
    <w:rsid w:val="002B2E43"/>
    <w:rsid w:val="002F5522"/>
    <w:rsid w:val="003256C0"/>
    <w:rsid w:val="00355295"/>
    <w:rsid w:val="00374BDC"/>
    <w:rsid w:val="00462B5F"/>
    <w:rsid w:val="004A716E"/>
    <w:rsid w:val="00524638"/>
    <w:rsid w:val="005329F9"/>
    <w:rsid w:val="005746D0"/>
    <w:rsid w:val="0058369C"/>
    <w:rsid w:val="00586A67"/>
    <w:rsid w:val="005F5039"/>
    <w:rsid w:val="007C4E03"/>
    <w:rsid w:val="00807C9A"/>
    <w:rsid w:val="00812B94"/>
    <w:rsid w:val="00822051"/>
    <w:rsid w:val="008316A3"/>
    <w:rsid w:val="0083602A"/>
    <w:rsid w:val="008A55E0"/>
    <w:rsid w:val="008B2452"/>
    <w:rsid w:val="008C383A"/>
    <w:rsid w:val="008C7441"/>
    <w:rsid w:val="008D7ABC"/>
    <w:rsid w:val="009031DE"/>
    <w:rsid w:val="00940391"/>
    <w:rsid w:val="009511EF"/>
    <w:rsid w:val="00A40BC8"/>
    <w:rsid w:val="00AB38F6"/>
    <w:rsid w:val="00AB6C1C"/>
    <w:rsid w:val="00B00104"/>
    <w:rsid w:val="00B14906"/>
    <w:rsid w:val="00B37F50"/>
    <w:rsid w:val="00C22C31"/>
    <w:rsid w:val="00C7203C"/>
    <w:rsid w:val="00CC4487"/>
    <w:rsid w:val="00D3515A"/>
    <w:rsid w:val="00D618D5"/>
    <w:rsid w:val="00E62F8B"/>
    <w:rsid w:val="00E65C32"/>
    <w:rsid w:val="00E70DD3"/>
    <w:rsid w:val="00E74F82"/>
    <w:rsid w:val="00EC6290"/>
    <w:rsid w:val="00F0123A"/>
    <w:rsid w:val="00F111E0"/>
    <w:rsid w:val="00F24DBA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42"/>
      <w:ind w:left="104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4"/>
      <w:ind w:left="295" w:right="231" w:hanging="14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82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05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2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051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0B5A7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83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42"/>
      <w:ind w:left="104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4"/>
      <w:ind w:left="295" w:right="231" w:hanging="14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82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05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2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051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0B5A7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83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cile.perrier@univ-lyon2.fr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fabien.lafay@univ-lyon3.fr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tiha.kammoussi@ac-lyon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korijd@yahoo.fr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mailto:octavia.cadassou@gmail.com" TargetMode="External"/><Relationship Id="rId14" Type="http://schemas.openxmlformats.org/officeDocument/2006/relationships/hyperlink" Target="mailto:pauline.ribes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5C21-4603-4613-A252-CE51CE63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DUTREVE Bruno</dc:creator>
  <cp:lastModifiedBy>Chahira</cp:lastModifiedBy>
  <cp:revision>2</cp:revision>
  <dcterms:created xsi:type="dcterms:W3CDTF">2019-06-14T08:46:00Z</dcterms:created>
  <dcterms:modified xsi:type="dcterms:W3CDTF">2019-06-14T08:46:00Z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2018-05-22T00:00:00Z</vt:filetime>
  </property>
</Properties>
</file>